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4485" w:rsidRPr="00114485" w:rsidRDefault="00114485" w:rsidP="00114485">
      <w:pPr>
        <w:pStyle w:val="Alapealkiri"/>
        <w:spacing w:before="0" w:after="0"/>
        <w:rPr>
          <w:rFonts w:ascii="Times New Roman" w:hAnsi="Times New Roman" w:cs="Times New Roman"/>
          <w:b/>
          <w:i w:val="0"/>
          <w:color w:val="auto"/>
          <w:sz w:val="24"/>
          <w:szCs w:val="24"/>
        </w:rPr>
      </w:pPr>
      <w:r>
        <w:rPr>
          <w:rFonts w:ascii="Times New Roman" w:hAnsi="Times New Roman" w:cs="Times New Roman"/>
          <w:b/>
          <w:i w:val="0"/>
          <w:color w:val="2E74B5" w:themeColor="accent1" w:themeShade="BF"/>
          <w:sz w:val="24"/>
          <w:szCs w:val="24"/>
        </w:rPr>
        <w:tab/>
      </w:r>
      <w:r>
        <w:rPr>
          <w:rFonts w:ascii="Times New Roman" w:hAnsi="Times New Roman" w:cs="Times New Roman"/>
          <w:b/>
          <w:i w:val="0"/>
          <w:color w:val="2E74B5" w:themeColor="accent1" w:themeShade="BF"/>
          <w:sz w:val="24"/>
          <w:szCs w:val="24"/>
        </w:rPr>
        <w:tab/>
      </w:r>
      <w:r>
        <w:rPr>
          <w:rFonts w:ascii="Times New Roman" w:hAnsi="Times New Roman" w:cs="Times New Roman"/>
          <w:b/>
          <w:i w:val="0"/>
          <w:color w:val="2E74B5" w:themeColor="accent1" w:themeShade="BF"/>
          <w:sz w:val="24"/>
          <w:szCs w:val="24"/>
        </w:rPr>
        <w:tab/>
      </w:r>
      <w:r>
        <w:rPr>
          <w:rFonts w:ascii="Times New Roman" w:hAnsi="Times New Roman" w:cs="Times New Roman"/>
          <w:b/>
          <w:i w:val="0"/>
          <w:color w:val="2E74B5" w:themeColor="accent1" w:themeShade="BF"/>
          <w:sz w:val="24"/>
          <w:szCs w:val="24"/>
        </w:rPr>
        <w:tab/>
      </w:r>
      <w:r>
        <w:rPr>
          <w:rFonts w:ascii="Times New Roman" w:hAnsi="Times New Roman" w:cs="Times New Roman"/>
          <w:b/>
          <w:i w:val="0"/>
          <w:color w:val="2E74B5" w:themeColor="accent1" w:themeShade="BF"/>
          <w:sz w:val="24"/>
          <w:szCs w:val="24"/>
        </w:rPr>
        <w:tab/>
      </w:r>
      <w:r>
        <w:rPr>
          <w:rFonts w:ascii="Times New Roman" w:hAnsi="Times New Roman" w:cs="Times New Roman"/>
          <w:b/>
          <w:i w:val="0"/>
          <w:color w:val="2E74B5" w:themeColor="accent1" w:themeShade="BF"/>
          <w:sz w:val="24"/>
          <w:szCs w:val="24"/>
        </w:rPr>
        <w:tab/>
      </w:r>
      <w:r>
        <w:rPr>
          <w:rFonts w:ascii="Times New Roman" w:hAnsi="Times New Roman" w:cs="Times New Roman"/>
          <w:b/>
          <w:i w:val="0"/>
          <w:color w:val="2E74B5" w:themeColor="accent1" w:themeShade="BF"/>
          <w:sz w:val="24"/>
          <w:szCs w:val="24"/>
        </w:rPr>
        <w:tab/>
      </w:r>
      <w:r w:rsidR="00321E92">
        <w:rPr>
          <w:rFonts w:ascii="Times New Roman" w:hAnsi="Times New Roman" w:cs="Times New Roman"/>
          <w:b/>
          <w:i w:val="0"/>
          <w:color w:val="2E74B5" w:themeColor="accent1" w:themeShade="BF"/>
          <w:sz w:val="24"/>
          <w:szCs w:val="24"/>
        </w:rPr>
        <w:tab/>
      </w:r>
      <w:r w:rsidR="00321E92">
        <w:rPr>
          <w:rFonts w:ascii="Times New Roman" w:hAnsi="Times New Roman" w:cs="Times New Roman"/>
          <w:b/>
          <w:i w:val="0"/>
          <w:color w:val="2E74B5" w:themeColor="accent1" w:themeShade="BF"/>
          <w:sz w:val="24"/>
          <w:szCs w:val="24"/>
        </w:rPr>
        <w:tab/>
      </w:r>
      <w:r w:rsidR="00321E92">
        <w:rPr>
          <w:rFonts w:ascii="Times New Roman" w:hAnsi="Times New Roman" w:cs="Times New Roman"/>
          <w:b/>
          <w:i w:val="0"/>
          <w:color w:val="auto"/>
          <w:sz w:val="24"/>
          <w:szCs w:val="24"/>
        </w:rPr>
        <w:t>Kehtestatud</w:t>
      </w:r>
      <w:bookmarkStart w:id="0" w:name="_GoBack"/>
      <w:bookmarkEnd w:id="0"/>
    </w:p>
    <w:p w:rsidR="00321E92" w:rsidRDefault="00114485" w:rsidP="00114485">
      <w:pPr>
        <w:spacing w:after="0"/>
        <w:rPr>
          <w:rFonts w:ascii="Times New Roman" w:hAnsi="Times New Roman" w:cs="Times New Roman"/>
          <w:sz w:val="24"/>
          <w:szCs w:val="24"/>
        </w:rPr>
      </w:pP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00321E92">
        <w:rPr>
          <w:rFonts w:ascii="Times New Roman" w:hAnsi="Times New Roman" w:cs="Times New Roman"/>
          <w:sz w:val="24"/>
          <w:szCs w:val="24"/>
        </w:rPr>
        <w:tab/>
      </w:r>
      <w:r w:rsidR="00321E92">
        <w:rPr>
          <w:rFonts w:ascii="Times New Roman" w:hAnsi="Times New Roman" w:cs="Times New Roman"/>
          <w:sz w:val="24"/>
          <w:szCs w:val="24"/>
        </w:rPr>
        <w:tab/>
      </w:r>
      <w:r w:rsidRPr="00114485">
        <w:rPr>
          <w:rFonts w:ascii="Times New Roman" w:hAnsi="Times New Roman" w:cs="Times New Roman"/>
          <w:sz w:val="24"/>
          <w:szCs w:val="24"/>
        </w:rPr>
        <w:t xml:space="preserve">Kiviõli I Keskkooli </w:t>
      </w:r>
    </w:p>
    <w:p w:rsidR="00114485" w:rsidRPr="00114485" w:rsidRDefault="00114485" w:rsidP="00321E92">
      <w:pPr>
        <w:spacing w:after="0"/>
        <w:ind w:left="5664" w:firstLine="708"/>
        <w:rPr>
          <w:rFonts w:ascii="Times New Roman" w:hAnsi="Times New Roman" w:cs="Times New Roman"/>
          <w:sz w:val="24"/>
          <w:szCs w:val="24"/>
        </w:rPr>
      </w:pPr>
      <w:r w:rsidRPr="00114485">
        <w:rPr>
          <w:rFonts w:ascii="Times New Roman" w:hAnsi="Times New Roman" w:cs="Times New Roman"/>
          <w:sz w:val="24"/>
          <w:szCs w:val="24"/>
        </w:rPr>
        <w:t xml:space="preserve">direktori 22.06.2017.a </w:t>
      </w:r>
    </w:p>
    <w:p w:rsidR="00114485" w:rsidRPr="00114485" w:rsidRDefault="00114485" w:rsidP="00114485">
      <w:pPr>
        <w:spacing w:after="0"/>
        <w:rPr>
          <w:rFonts w:ascii="Times New Roman" w:hAnsi="Times New Roman" w:cs="Times New Roman"/>
          <w:sz w:val="24"/>
          <w:szCs w:val="24"/>
        </w:rPr>
      </w:pP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Pr="00114485">
        <w:rPr>
          <w:rFonts w:ascii="Times New Roman" w:hAnsi="Times New Roman" w:cs="Times New Roman"/>
          <w:sz w:val="24"/>
          <w:szCs w:val="24"/>
        </w:rPr>
        <w:tab/>
      </w:r>
      <w:r w:rsidR="00321E92">
        <w:rPr>
          <w:rFonts w:ascii="Times New Roman" w:hAnsi="Times New Roman" w:cs="Times New Roman"/>
          <w:sz w:val="24"/>
          <w:szCs w:val="24"/>
        </w:rPr>
        <w:tab/>
      </w:r>
      <w:r w:rsidR="00321E92">
        <w:rPr>
          <w:rFonts w:ascii="Times New Roman" w:hAnsi="Times New Roman" w:cs="Times New Roman"/>
          <w:sz w:val="24"/>
          <w:szCs w:val="24"/>
        </w:rPr>
        <w:tab/>
      </w:r>
      <w:r>
        <w:rPr>
          <w:rFonts w:ascii="Times New Roman" w:hAnsi="Times New Roman" w:cs="Times New Roman"/>
          <w:sz w:val="24"/>
          <w:szCs w:val="24"/>
        </w:rPr>
        <w:t>k</w:t>
      </w:r>
      <w:r w:rsidR="00321E92">
        <w:rPr>
          <w:rFonts w:ascii="Times New Roman" w:hAnsi="Times New Roman" w:cs="Times New Roman"/>
          <w:sz w:val="24"/>
          <w:szCs w:val="24"/>
        </w:rPr>
        <w:t>äskkirjaga nr 1-2/70</w:t>
      </w:r>
    </w:p>
    <w:p w:rsidR="008B1E24" w:rsidRPr="00321E92" w:rsidRDefault="008B1E24" w:rsidP="008B1E24">
      <w:pPr>
        <w:pStyle w:val="Alapealkiri"/>
        <w:rPr>
          <w:rFonts w:ascii="Times New Roman" w:hAnsi="Times New Roman" w:cs="Times New Roman"/>
          <w:b/>
          <w:i w:val="0"/>
          <w:color w:val="2E74B5" w:themeColor="accent1" w:themeShade="BF"/>
          <w:sz w:val="44"/>
          <w:szCs w:val="44"/>
        </w:rPr>
      </w:pPr>
      <w:r w:rsidRPr="00321E92">
        <w:rPr>
          <w:rFonts w:ascii="Times New Roman" w:hAnsi="Times New Roman" w:cs="Times New Roman"/>
          <w:b/>
          <w:i w:val="0"/>
          <w:color w:val="2E74B5" w:themeColor="accent1" w:themeShade="BF"/>
          <w:sz w:val="44"/>
          <w:szCs w:val="44"/>
        </w:rPr>
        <w:t xml:space="preserve">KIVIÕLI I KESKKOOLI GÜMNAASIUMI ÕPPEKAVA </w:t>
      </w:r>
      <w:r w:rsidR="00321E92">
        <w:rPr>
          <w:rFonts w:ascii="Times New Roman" w:hAnsi="Times New Roman" w:cs="Times New Roman"/>
          <w:b/>
          <w:i w:val="0"/>
          <w:color w:val="2E74B5" w:themeColor="accent1" w:themeShade="BF"/>
          <w:sz w:val="44"/>
          <w:szCs w:val="44"/>
        </w:rPr>
        <w:t>koos hindamisega</w:t>
      </w:r>
    </w:p>
    <w:p w:rsidR="008B1E24" w:rsidRPr="00B82D9E" w:rsidRDefault="008B1E24" w:rsidP="008B1E24">
      <w:pPr>
        <w:jc w:val="both"/>
        <w:rPr>
          <w:rStyle w:val="Tugevrhutus"/>
          <w:color w:val="2E74B5" w:themeColor="accent1" w:themeShade="BF"/>
        </w:rPr>
      </w:pPr>
      <w:r w:rsidRPr="00B82D9E">
        <w:rPr>
          <w:rStyle w:val="Tugevrhutus"/>
          <w:color w:val="2E74B5" w:themeColor="accent1" w:themeShade="BF"/>
        </w:rPr>
        <w:t xml:space="preserve">Kiviõli I Keskkooli õppekava on kooli õppe- ja kasvatustegevuse alusdokument. </w:t>
      </w:r>
    </w:p>
    <w:p w:rsidR="008B1E24" w:rsidRPr="00B82D9E" w:rsidRDefault="008B1E24" w:rsidP="008B1E24">
      <w:pPr>
        <w:jc w:val="both"/>
        <w:rPr>
          <w:rStyle w:val="Rhutus"/>
          <w:color w:val="2E74B5" w:themeColor="accent1" w:themeShade="BF"/>
        </w:rPr>
      </w:pPr>
      <w:r w:rsidRPr="00B82D9E">
        <w:rPr>
          <w:rStyle w:val="Rhutus"/>
          <w:color w:val="2E74B5" w:themeColor="accent1" w:themeShade="BF"/>
        </w:rPr>
        <w:t>Õppekava koostamise aluseks on võetud:</w:t>
      </w:r>
    </w:p>
    <w:p w:rsidR="008B1E24" w:rsidRPr="00B82D9E" w:rsidRDefault="008B1E24" w:rsidP="008B1E24">
      <w:pPr>
        <w:pStyle w:val="Tsitaat"/>
        <w:numPr>
          <w:ilvl w:val="0"/>
          <w:numId w:val="2"/>
        </w:numPr>
        <w:jc w:val="both"/>
        <w:rPr>
          <w:rStyle w:val="Vaevumrgatavrhutus"/>
          <w:rFonts w:ascii="Times New Roman" w:hAnsi="Times New Roman" w:cs="Times New Roman"/>
          <w:i/>
          <w:color w:val="auto"/>
        </w:rPr>
      </w:pPr>
      <w:r w:rsidRPr="00B82D9E">
        <w:rPr>
          <w:rStyle w:val="Vaevumrgatavrhutus"/>
          <w:rFonts w:ascii="Times New Roman" w:hAnsi="Times New Roman" w:cs="Times New Roman"/>
          <w:b/>
          <w:i/>
          <w:color w:val="auto"/>
        </w:rPr>
        <w:t>Gümnaasiumi riiklik õppekava</w:t>
      </w:r>
      <w:r w:rsidRPr="00B82D9E">
        <w:rPr>
          <w:rStyle w:val="Vaevumrgatavrhutus"/>
          <w:rFonts w:ascii="Times New Roman" w:hAnsi="Times New Roman" w:cs="Times New Roman"/>
          <w:i/>
          <w:color w:val="auto"/>
        </w:rPr>
        <w:t xml:space="preserve"> Vastu võetud 06.01.2011 nr 2 </w:t>
      </w:r>
      <w:hyperlink r:id="rId7" w:history="1">
        <w:r w:rsidRPr="00B82D9E">
          <w:rPr>
            <w:rStyle w:val="Vaevumrgatavrhutus"/>
            <w:rFonts w:ascii="Times New Roman" w:hAnsi="Times New Roman" w:cs="Times New Roman"/>
            <w:i/>
            <w:color w:val="auto"/>
          </w:rPr>
          <w:t>RT I, 14.01.2011, 2</w:t>
        </w:r>
      </w:hyperlink>
      <w:r w:rsidRPr="00B82D9E">
        <w:rPr>
          <w:rStyle w:val="Vaevumrgatavrhutus"/>
          <w:rFonts w:ascii="Times New Roman" w:hAnsi="Times New Roman" w:cs="Times New Roman"/>
          <w:i/>
          <w:color w:val="auto"/>
        </w:rPr>
        <w:t xml:space="preserve"> jõustumine 17.01.2011 </w:t>
      </w:r>
    </w:p>
    <w:p w:rsidR="008B1E24" w:rsidRPr="00B82D9E" w:rsidRDefault="008B1E24" w:rsidP="008B1E24">
      <w:pPr>
        <w:pStyle w:val="Loendilik"/>
        <w:numPr>
          <w:ilvl w:val="0"/>
          <w:numId w:val="2"/>
        </w:numPr>
        <w:jc w:val="both"/>
        <w:rPr>
          <w:rStyle w:val="Vaevumrgatavrhutus"/>
          <w:rFonts w:ascii="Times New Roman" w:hAnsi="Times New Roman" w:cs="Times New Roman"/>
          <w:iCs w:val="0"/>
          <w:color w:val="auto"/>
        </w:rPr>
      </w:pPr>
      <w:r w:rsidRPr="00B82D9E">
        <w:rPr>
          <w:rStyle w:val="Vaevumrgatavrhutus"/>
          <w:rFonts w:ascii="Times New Roman" w:hAnsi="Times New Roman" w:cs="Times New Roman"/>
          <w:b/>
          <w:color w:val="auto"/>
        </w:rPr>
        <w:t xml:space="preserve"> PGS</w:t>
      </w:r>
      <w:r w:rsidRPr="00B82D9E">
        <w:rPr>
          <w:rStyle w:val="Vaevumrgatavrhutus"/>
          <w:rFonts w:ascii="Times New Roman" w:hAnsi="Times New Roman" w:cs="Times New Roman"/>
          <w:color w:val="auto"/>
        </w:rPr>
        <w:t xml:space="preserve"> Vastu võetud 09.06.2010 </w:t>
      </w:r>
      <w:hyperlink r:id="rId8" w:history="1">
        <w:r w:rsidRPr="00B82D9E">
          <w:rPr>
            <w:rStyle w:val="Vaevumrgatavrhutus"/>
            <w:rFonts w:ascii="Times New Roman" w:hAnsi="Times New Roman" w:cs="Times New Roman"/>
            <w:color w:val="auto"/>
          </w:rPr>
          <w:t>RT I 2010, 41, 240</w:t>
        </w:r>
      </w:hyperlink>
      <w:r w:rsidRPr="00B82D9E">
        <w:rPr>
          <w:rStyle w:val="Vaevumrgatavrhutus"/>
          <w:rFonts w:ascii="Times New Roman" w:hAnsi="Times New Roman" w:cs="Times New Roman"/>
          <w:color w:val="auto"/>
        </w:rPr>
        <w:t xml:space="preserve"> jõustumine 01.09.2010</w:t>
      </w:r>
    </w:p>
    <w:p w:rsidR="008B1E24" w:rsidRPr="00B82D9E" w:rsidRDefault="008B1E24" w:rsidP="008B1E24">
      <w:pPr>
        <w:pStyle w:val="Loendilik"/>
        <w:numPr>
          <w:ilvl w:val="0"/>
          <w:numId w:val="2"/>
        </w:numPr>
        <w:jc w:val="both"/>
        <w:rPr>
          <w:rStyle w:val="Vaevumrgatavrhutus"/>
          <w:rFonts w:ascii="Times New Roman" w:hAnsi="Times New Roman" w:cs="Times New Roman"/>
          <w:iCs w:val="0"/>
          <w:color w:val="auto"/>
        </w:rPr>
      </w:pPr>
      <w:r w:rsidRPr="00B82D9E">
        <w:rPr>
          <w:rStyle w:val="Vaevumrgatavrhutus"/>
          <w:rFonts w:ascii="Times New Roman" w:hAnsi="Times New Roman" w:cs="Times New Roman"/>
          <w:b/>
          <w:color w:val="auto"/>
        </w:rPr>
        <w:t xml:space="preserve">Kooli arengukava aastani 2025 </w:t>
      </w:r>
      <w:r w:rsidRPr="00B82D9E">
        <w:rPr>
          <w:rStyle w:val="Vaevumrgatavrhutus"/>
          <w:rFonts w:ascii="Times New Roman" w:hAnsi="Times New Roman" w:cs="Times New Roman"/>
          <w:color w:val="auto"/>
        </w:rPr>
        <w:t>Kinnitatud Kiviõli Linnavalitsuse 15.02.2017 määrusega nr 3</w:t>
      </w:r>
    </w:p>
    <w:p w:rsidR="008B1E24" w:rsidRPr="00B82D9E" w:rsidRDefault="008B1E24" w:rsidP="008B1E24">
      <w:pPr>
        <w:pStyle w:val="Loendilik"/>
        <w:rPr>
          <w:rStyle w:val="Vaevumrgatavrhutus"/>
          <w:rFonts w:ascii="Times New Roman" w:hAnsi="Times New Roman" w:cs="Times New Roman"/>
          <w:iCs w:val="0"/>
          <w:color w:val="auto"/>
        </w:rPr>
      </w:pP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1.Õppe- ja kasvatustöö eesmärgid, kooli väärtused ja eripära </w:t>
      </w:r>
    </w:p>
    <w:p w:rsidR="008B1E24" w:rsidRPr="00093739" w:rsidRDefault="008B1E24" w:rsidP="008B1E24">
      <w:pPr>
        <w:jc w:val="both"/>
        <w:rPr>
          <w:rFonts w:ascii="Times New Roman" w:hAnsi="Times New Roman" w:cs="Times New Roman"/>
          <w:sz w:val="24"/>
          <w:szCs w:val="24"/>
        </w:rPr>
      </w:pPr>
      <w:r w:rsidRPr="00093739">
        <w:rPr>
          <w:rFonts w:ascii="Times New Roman" w:hAnsi="Times New Roman" w:cs="Times New Roman"/>
          <w:sz w:val="24"/>
          <w:szCs w:val="24"/>
        </w:rPr>
        <w:t xml:space="preserve">Kooli õppe- ja kasvatustöö eesmärgiks ja kooli põhiväärtuseks on </w:t>
      </w:r>
      <w:r w:rsidRPr="006D51AB">
        <w:rPr>
          <w:rFonts w:ascii="Times New Roman" w:hAnsi="Times New Roman" w:cs="Times New Roman"/>
          <w:color w:val="auto"/>
          <w:sz w:val="24"/>
          <w:szCs w:val="24"/>
        </w:rPr>
        <w:t xml:space="preserve">ilus inimene </w:t>
      </w:r>
      <w:r w:rsidRPr="00093739">
        <w:rPr>
          <w:rFonts w:ascii="Times New Roman" w:hAnsi="Times New Roman" w:cs="Times New Roman"/>
          <w:sz w:val="24"/>
          <w:szCs w:val="24"/>
        </w:rPr>
        <w:t>– em</w:t>
      </w:r>
      <w:r>
        <w:rPr>
          <w:rFonts w:ascii="Times New Roman" w:hAnsi="Times New Roman" w:cs="Times New Roman"/>
          <w:sz w:val="24"/>
          <w:szCs w:val="24"/>
        </w:rPr>
        <w:t>p</w:t>
      </w:r>
      <w:r w:rsidRPr="00093739">
        <w:rPr>
          <w:rFonts w:ascii="Times New Roman" w:hAnsi="Times New Roman" w:cs="Times New Roman"/>
          <w:sz w:val="24"/>
          <w:szCs w:val="24"/>
        </w:rPr>
        <w:t xml:space="preserve">aatiavõimeline, loov, julge, avatud, sihikindel ja kohanemisvõimeline ning oskab ennast juhtida omades hoiakut </w:t>
      </w:r>
      <w:r w:rsidRPr="00093739">
        <w:rPr>
          <w:rFonts w:ascii="Times New Roman" w:hAnsi="Times New Roman" w:cs="Times New Roman"/>
          <w:i/>
          <w:sz w:val="24"/>
          <w:szCs w:val="24"/>
        </w:rPr>
        <w:t>tahan – suudan - teen.</w:t>
      </w:r>
      <w:r>
        <w:rPr>
          <w:rFonts w:ascii="Times New Roman" w:hAnsi="Times New Roman" w:cs="Times New Roman"/>
          <w:i/>
          <w:sz w:val="24"/>
          <w:szCs w:val="24"/>
        </w:rPr>
        <w:t xml:space="preserve"> </w:t>
      </w:r>
      <w:r>
        <w:rPr>
          <w:rFonts w:ascii="Times New Roman" w:hAnsi="Times New Roman" w:cs="Times New Roman"/>
          <w:sz w:val="24"/>
          <w:szCs w:val="24"/>
        </w:rPr>
        <w:t>Kooli eripäraks on haridusprogrammi „Ettevõtlik kool“  ja lõimitud õppe põhimõtete rakendamine igapäevases koolitöös.</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1.1.</w:t>
      </w:r>
      <w:r w:rsidR="00AF0A5A">
        <w:rPr>
          <w:rFonts w:ascii="Times New Roman" w:hAnsi="Times New Roman" w:cs="Times New Roman"/>
          <w:color w:val="2E74B5" w:themeColor="accent1" w:themeShade="BF"/>
        </w:rPr>
        <w:t xml:space="preserve"> Kooli visioon ja missioon</w:t>
      </w:r>
    </w:p>
    <w:p w:rsidR="008B1E24" w:rsidRPr="006C1FA5" w:rsidRDefault="008B1E24" w:rsidP="008B1E24">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Visioon</w:t>
      </w:r>
      <w:r w:rsidRPr="006C1FA5">
        <w:rPr>
          <w:rFonts w:ascii="Times New Roman" w:eastAsia="Times New Roman" w:hAnsi="Times New Roman" w:cs="Times New Roman"/>
          <w:color w:val="auto"/>
          <w:sz w:val="24"/>
          <w:szCs w:val="24"/>
        </w:rPr>
        <w:t xml:space="preserve"> </w:t>
      </w:r>
    </w:p>
    <w:p w:rsidR="008B1E24" w:rsidRPr="000711E1" w:rsidRDefault="008B1E24" w:rsidP="008B1E24">
      <w:pPr>
        <w:pStyle w:val="Loendilik"/>
        <w:jc w:val="both"/>
        <w:rPr>
          <w:rFonts w:ascii="Times New Roman" w:eastAsia="Times New Roman" w:hAnsi="Times New Roman" w:cs="Times New Roman"/>
          <w:color w:val="auto"/>
          <w:sz w:val="24"/>
          <w:szCs w:val="24"/>
        </w:rPr>
      </w:pPr>
      <w:r w:rsidRPr="000711E1">
        <w:rPr>
          <w:rFonts w:ascii="Times New Roman" w:eastAsia="Times New Roman" w:hAnsi="Times New Roman" w:cs="Times New Roman"/>
          <w:color w:val="auto"/>
          <w:sz w:val="24"/>
          <w:szCs w:val="24"/>
        </w:rPr>
        <w:t xml:space="preserve">Meie õppija on tegija, ta on </w:t>
      </w:r>
      <w:r>
        <w:rPr>
          <w:rFonts w:ascii="Times New Roman" w:eastAsia="Times New Roman" w:hAnsi="Times New Roman" w:cs="Times New Roman"/>
          <w:color w:val="auto"/>
          <w:sz w:val="24"/>
          <w:szCs w:val="24"/>
        </w:rPr>
        <w:t>ILUS INIMENE</w:t>
      </w:r>
      <w:r w:rsidRPr="000711E1">
        <w:rPr>
          <w:rFonts w:ascii="Times New Roman" w:eastAsia="Times New Roman" w:hAnsi="Times New Roman" w:cs="Times New Roman"/>
          <w:color w:val="auto"/>
          <w:sz w:val="24"/>
          <w:szCs w:val="24"/>
        </w:rPr>
        <w:t>.</w:t>
      </w:r>
    </w:p>
    <w:p w:rsidR="008B1E24" w:rsidRPr="006C1FA5" w:rsidRDefault="008B1E24" w:rsidP="008B1E24">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Missioon</w:t>
      </w:r>
      <w:r w:rsidRPr="006C1FA5">
        <w:rPr>
          <w:rFonts w:ascii="Times New Roman" w:eastAsia="Times New Roman" w:hAnsi="Times New Roman" w:cs="Times New Roman"/>
          <w:color w:val="auto"/>
          <w:sz w:val="24"/>
          <w:szCs w:val="24"/>
        </w:rPr>
        <w:t xml:space="preserve"> </w:t>
      </w:r>
    </w:p>
    <w:p w:rsidR="008B1E24" w:rsidRPr="000711E1" w:rsidRDefault="008B1E24" w:rsidP="008B1E24">
      <w:pPr>
        <w:pStyle w:val="Loendilik"/>
        <w:ind w:left="284"/>
        <w:jc w:val="both"/>
        <w:rPr>
          <w:rFonts w:ascii="Times New Roman" w:eastAsia="Times New Roman" w:hAnsi="Times New Roman" w:cs="Times New Roman"/>
          <w:color w:val="auto"/>
          <w:sz w:val="24"/>
          <w:szCs w:val="24"/>
        </w:rPr>
      </w:pPr>
      <w:r w:rsidRPr="000711E1">
        <w:rPr>
          <w:rFonts w:ascii="Times New Roman" w:eastAsia="Times New Roman" w:hAnsi="Times New Roman" w:cs="Times New Roman"/>
          <w:color w:val="auto"/>
          <w:sz w:val="24"/>
          <w:szCs w:val="24"/>
        </w:rPr>
        <w:t>Oleme usaldusväärseks partneriks kogukonnale ja pakume harmoonilist ettevõtlikku arengu- ja õpikeskkonda kõigile Kiviõli I Keskkoolis õppida soovivatele õpilastele ja õpetajatele.</w:t>
      </w:r>
    </w:p>
    <w:p w:rsidR="008B1E24" w:rsidRPr="006C1FA5" w:rsidRDefault="008B1E24" w:rsidP="008B1E24">
      <w:pPr>
        <w:spacing w:after="0"/>
        <w:ind w:left="709"/>
        <w:jc w:val="both"/>
        <w:rPr>
          <w:rFonts w:ascii="Times New Roman" w:eastAsia="Times New Roman" w:hAnsi="Times New Roman" w:cs="Times New Roman"/>
          <w:b/>
          <w:color w:val="auto"/>
          <w:sz w:val="24"/>
          <w:szCs w:val="24"/>
        </w:rPr>
      </w:pPr>
      <w:r w:rsidRPr="006C1FA5">
        <w:rPr>
          <w:rFonts w:ascii="Times New Roman" w:eastAsia="Times New Roman" w:hAnsi="Times New Roman" w:cs="Times New Roman"/>
          <w:b/>
          <w:color w:val="auto"/>
          <w:sz w:val="24"/>
          <w:szCs w:val="24"/>
        </w:rPr>
        <w:t>ILUS INIMENE</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I</w:t>
      </w:r>
      <w:r w:rsidRPr="006C1FA5">
        <w:rPr>
          <w:rFonts w:ascii="Times New Roman" w:eastAsia="Times New Roman" w:hAnsi="Times New Roman" w:cs="Times New Roman"/>
          <w:color w:val="auto"/>
          <w:sz w:val="24"/>
          <w:szCs w:val="24"/>
        </w:rPr>
        <w:t>-iseseisev</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L</w:t>
      </w:r>
      <w:r w:rsidRPr="006C1FA5">
        <w:rPr>
          <w:rFonts w:ascii="Times New Roman" w:eastAsia="Times New Roman" w:hAnsi="Times New Roman" w:cs="Times New Roman"/>
          <w:color w:val="auto"/>
          <w:sz w:val="24"/>
          <w:szCs w:val="24"/>
        </w:rPr>
        <w:t>- loov</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U</w:t>
      </w:r>
      <w:r w:rsidRPr="006C1FA5">
        <w:rPr>
          <w:rFonts w:ascii="Times New Roman" w:eastAsia="Times New Roman" w:hAnsi="Times New Roman" w:cs="Times New Roman"/>
          <w:color w:val="auto"/>
          <w:sz w:val="24"/>
          <w:szCs w:val="24"/>
        </w:rPr>
        <w:t>- usaldusväärne</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S</w:t>
      </w:r>
      <w:r w:rsidRPr="006C1FA5">
        <w:rPr>
          <w:rFonts w:ascii="Times New Roman" w:eastAsia="Times New Roman" w:hAnsi="Times New Roman" w:cs="Times New Roman"/>
          <w:color w:val="auto"/>
          <w:sz w:val="24"/>
          <w:szCs w:val="24"/>
        </w:rPr>
        <w:t>- sõnapidaja</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I</w:t>
      </w:r>
      <w:r w:rsidRPr="006C1FA5">
        <w:rPr>
          <w:rFonts w:ascii="Times New Roman" w:eastAsia="Times New Roman" w:hAnsi="Times New Roman" w:cs="Times New Roman"/>
          <w:color w:val="auto"/>
          <w:sz w:val="24"/>
          <w:szCs w:val="24"/>
        </w:rPr>
        <w:t>- innustav</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N</w:t>
      </w:r>
      <w:r w:rsidRPr="006C1FA5">
        <w:rPr>
          <w:rFonts w:ascii="Times New Roman" w:eastAsia="Times New Roman" w:hAnsi="Times New Roman" w:cs="Times New Roman"/>
          <w:color w:val="auto"/>
          <w:sz w:val="24"/>
          <w:szCs w:val="24"/>
        </w:rPr>
        <w:t>- naerusuine</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I</w:t>
      </w:r>
      <w:r w:rsidRPr="006C1FA5">
        <w:rPr>
          <w:rFonts w:ascii="Times New Roman" w:eastAsia="Times New Roman" w:hAnsi="Times New Roman" w:cs="Times New Roman"/>
          <w:color w:val="auto"/>
          <w:sz w:val="24"/>
          <w:szCs w:val="24"/>
        </w:rPr>
        <w:t>- infovaldaja</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M</w:t>
      </w:r>
      <w:r w:rsidRPr="006C1FA5">
        <w:rPr>
          <w:rFonts w:ascii="Times New Roman" w:eastAsia="Times New Roman" w:hAnsi="Times New Roman" w:cs="Times New Roman"/>
          <w:color w:val="auto"/>
          <w:sz w:val="24"/>
          <w:szCs w:val="24"/>
        </w:rPr>
        <w:t>- mõtlev</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lastRenderedPageBreak/>
        <w:t>E</w:t>
      </w:r>
      <w:r w:rsidRPr="006C1FA5">
        <w:rPr>
          <w:rFonts w:ascii="Times New Roman" w:eastAsia="Times New Roman" w:hAnsi="Times New Roman" w:cs="Times New Roman"/>
          <w:color w:val="auto"/>
          <w:sz w:val="24"/>
          <w:szCs w:val="24"/>
        </w:rPr>
        <w:t>- ettevõtlik</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N</w:t>
      </w:r>
      <w:r w:rsidRPr="006C1FA5">
        <w:rPr>
          <w:rFonts w:ascii="Times New Roman" w:eastAsia="Times New Roman" w:hAnsi="Times New Roman" w:cs="Times New Roman"/>
          <w:color w:val="auto"/>
          <w:sz w:val="24"/>
          <w:szCs w:val="24"/>
        </w:rPr>
        <w:t>- nutikas</w:t>
      </w:r>
    </w:p>
    <w:p w:rsidR="008B1E24" w:rsidRDefault="008B1E24" w:rsidP="008B1E24">
      <w:pPr>
        <w:spacing w:after="0"/>
        <w:ind w:left="720"/>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b/>
          <w:color w:val="auto"/>
          <w:sz w:val="24"/>
          <w:szCs w:val="24"/>
        </w:rPr>
        <w:t>E</w:t>
      </w:r>
      <w:r w:rsidRPr="006C1FA5">
        <w:rPr>
          <w:rFonts w:ascii="Times New Roman" w:eastAsia="Times New Roman" w:hAnsi="Times New Roman" w:cs="Times New Roman"/>
          <w:color w:val="auto"/>
          <w:sz w:val="24"/>
          <w:szCs w:val="24"/>
        </w:rPr>
        <w:t>- eluline</w:t>
      </w:r>
    </w:p>
    <w:p w:rsidR="008B1E24" w:rsidRPr="006C1FA5" w:rsidRDefault="008B1E24" w:rsidP="008B1E24">
      <w:pPr>
        <w:spacing w:after="0"/>
        <w:ind w:left="720"/>
        <w:jc w:val="both"/>
        <w:rPr>
          <w:rFonts w:ascii="Times New Roman" w:eastAsia="Times New Roman" w:hAnsi="Times New Roman" w:cs="Times New Roman"/>
          <w:color w:val="auto"/>
          <w:sz w:val="24"/>
          <w:szCs w:val="24"/>
        </w:rPr>
      </w:pP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1.2. Õppe- ja kasvatuseesmärgid</w:t>
      </w:r>
    </w:p>
    <w:p w:rsidR="008B1E24" w:rsidRPr="004A2A8C" w:rsidRDefault="008B1E24" w:rsidP="00500920">
      <w:pPr>
        <w:pStyle w:val="Loendilik"/>
        <w:numPr>
          <w:ilvl w:val="0"/>
          <w:numId w:val="27"/>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Kiviõli I Keskkool loob tingimused ettevõtlike ja loovate noorte inimeste arenguks ja eneseteostuseks ning kujundab koostöös väärtushoiakud ja –hinnangud. </w:t>
      </w:r>
    </w:p>
    <w:p w:rsidR="008B1E24" w:rsidRPr="004A2A8C" w:rsidRDefault="008B1E24" w:rsidP="00500920">
      <w:pPr>
        <w:pStyle w:val="Loendilik"/>
        <w:numPr>
          <w:ilvl w:val="0"/>
          <w:numId w:val="27"/>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Õppimisel kasutatakse tänapäevaseid õpi- ja tehnoloogiavõimalusi. </w:t>
      </w:r>
    </w:p>
    <w:p w:rsidR="008B1E24" w:rsidRPr="004A2A8C" w:rsidRDefault="008B1E24" w:rsidP="00500920">
      <w:pPr>
        <w:pStyle w:val="Loendilik"/>
        <w:numPr>
          <w:ilvl w:val="0"/>
          <w:numId w:val="27"/>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Õppe- ja kasvatustöö eesmärgiks ja kooli põhiväärtuseks on õnnelik ilus inimene. </w:t>
      </w:r>
    </w:p>
    <w:p w:rsidR="008B1E24" w:rsidRPr="004A2A8C" w:rsidRDefault="008B1E24" w:rsidP="00500920">
      <w:pPr>
        <w:pStyle w:val="Loendilik"/>
        <w:numPr>
          <w:ilvl w:val="0"/>
          <w:numId w:val="27"/>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Eesmärgid saavutatakse kogukonna, koolipere, õpilase ja perekonna koostöös. </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1.3. Kooli eripära</w:t>
      </w:r>
    </w:p>
    <w:p w:rsidR="008B1E24" w:rsidRPr="004A2A8C" w:rsidRDefault="008B1E24" w:rsidP="00500920">
      <w:pPr>
        <w:pStyle w:val="Loendilik"/>
        <w:numPr>
          <w:ilvl w:val="0"/>
          <w:numId w:val="28"/>
        </w:numPr>
        <w:spacing w:after="0" w:line="360" w:lineRule="auto"/>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Valitsevaks mõtteviisiks on „tahan-suudan-teen “ suhtumise kujundamine. </w:t>
      </w:r>
    </w:p>
    <w:p w:rsidR="008B1E24" w:rsidRPr="004A2A8C" w:rsidRDefault="008B1E24" w:rsidP="00500920">
      <w:pPr>
        <w:pStyle w:val="Loendilik"/>
        <w:numPr>
          <w:ilvl w:val="0"/>
          <w:numId w:val="28"/>
        </w:numPr>
        <w:spacing w:after="0" w:line="360" w:lineRule="auto"/>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Lisaks ainepõhistele kursustele pakutakse õpilastele </w:t>
      </w:r>
      <w:r>
        <w:rPr>
          <w:rFonts w:ascii="Times New Roman" w:eastAsia="Times New Roman" w:hAnsi="Times New Roman" w:cs="Times New Roman"/>
          <w:color w:val="auto"/>
          <w:sz w:val="24"/>
          <w:szCs w:val="24"/>
        </w:rPr>
        <w:t>lõimitud ainekursuseid</w:t>
      </w:r>
      <w:r w:rsidR="00BC3BED">
        <w:rPr>
          <w:rFonts w:ascii="Times New Roman" w:eastAsia="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p>
    <w:p w:rsidR="008B1E24" w:rsidRPr="004A2A8C" w:rsidRDefault="008B1E24" w:rsidP="00500920">
      <w:pPr>
        <w:pStyle w:val="Loendilik"/>
        <w:numPr>
          <w:ilvl w:val="0"/>
          <w:numId w:val="28"/>
        </w:numPr>
        <w:spacing w:after="0"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Gümnaasiumiõpilastel on v</w:t>
      </w:r>
      <w:r w:rsidRPr="004A2A8C">
        <w:rPr>
          <w:rFonts w:ascii="Times New Roman" w:eastAsia="Times New Roman" w:hAnsi="Times New Roman" w:cs="Times New Roman"/>
          <w:color w:val="auto"/>
          <w:sz w:val="24"/>
          <w:szCs w:val="24"/>
        </w:rPr>
        <w:t xml:space="preserve">õimalus läbida </w:t>
      </w:r>
      <w:r>
        <w:rPr>
          <w:rFonts w:ascii="Times New Roman" w:eastAsia="Times New Roman" w:hAnsi="Times New Roman" w:cs="Times New Roman"/>
          <w:color w:val="auto"/>
          <w:sz w:val="24"/>
          <w:szCs w:val="24"/>
        </w:rPr>
        <w:t>kooli</w:t>
      </w:r>
      <w:r w:rsidRPr="004A2A8C">
        <w:rPr>
          <w:rFonts w:ascii="Times New Roman" w:eastAsia="Times New Roman" w:hAnsi="Times New Roman" w:cs="Times New Roman"/>
          <w:color w:val="auto"/>
          <w:sz w:val="24"/>
          <w:szCs w:val="24"/>
        </w:rPr>
        <w:t>kursuseid Kiviõli Kunstide Koolis.</w:t>
      </w:r>
    </w:p>
    <w:p w:rsidR="008B1E24" w:rsidRPr="004A2A8C" w:rsidRDefault="008B1E24" w:rsidP="00500920">
      <w:pPr>
        <w:pStyle w:val="Loendilik"/>
        <w:numPr>
          <w:ilvl w:val="0"/>
          <w:numId w:val="28"/>
        </w:numPr>
        <w:spacing w:after="0" w:line="360" w:lineRule="auto"/>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Kehalises kasvatuses on koostöös Kiviõli Seiklusturismikeskusega</w:t>
      </w:r>
      <w:r>
        <w:rPr>
          <w:rFonts w:ascii="Times New Roman" w:eastAsia="Times New Roman" w:hAnsi="Times New Roman" w:cs="Times New Roman"/>
          <w:color w:val="auto"/>
          <w:sz w:val="24"/>
          <w:szCs w:val="24"/>
        </w:rPr>
        <w:t xml:space="preserve"> võimalik õppida </w:t>
      </w:r>
      <w:r w:rsidRPr="004A2A8C">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mäesuusatamist.</w:t>
      </w:r>
      <w:r w:rsidRPr="004A2A8C">
        <w:rPr>
          <w:rFonts w:ascii="Times New Roman" w:eastAsia="Times New Roman" w:hAnsi="Times New Roman" w:cs="Times New Roman"/>
          <w:color w:val="auto"/>
          <w:sz w:val="24"/>
          <w:szCs w:val="24"/>
        </w:rPr>
        <w:t xml:space="preserve"> </w:t>
      </w:r>
    </w:p>
    <w:p w:rsidR="008B1E24" w:rsidRPr="004A2A8C" w:rsidRDefault="008B1E24" w:rsidP="00500920">
      <w:pPr>
        <w:pStyle w:val="Loendilik"/>
        <w:numPr>
          <w:ilvl w:val="0"/>
          <w:numId w:val="28"/>
        </w:numPr>
        <w:spacing w:line="360" w:lineRule="auto"/>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10. klassi vastu võetutele on õppeaasta esimene nädal kooli sisseelamisnädal </w:t>
      </w:r>
      <w:r w:rsidRPr="004A2A8C">
        <w:rPr>
          <w:rFonts w:ascii="Times New Roman" w:eastAsia="Times New Roman" w:hAnsi="Times New Roman" w:cs="Times New Roman"/>
          <w:b/>
          <w:color w:val="auto"/>
          <w:sz w:val="24"/>
          <w:szCs w:val="24"/>
        </w:rPr>
        <w:t>ÕLE</w:t>
      </w:r>
      <w:r>
        <w:rPr>
          <w:rStyle w:val="Allmrkuseviide"/>
          <w:rFonts w:ascii="Times New Roman" w:eastAsia="Times New Roman" w:hAnsi="Times New Roman" w:cs="Times New Roman"/>
          <w:b/>
          <w:color w:val="auto"/>
          <w:sz w:val="24"/>
          <w:szCs w:val="24"/>
        </w:rPr>
        <w:footnoteReference w:id="1"/>
      </w:r>
      <w:r w:rsidRPr="004A2A8C">
        <w:rPr>
          <w:rFonts w:ascii="Times New Roman" w:eastAsia="Times New Roman" w:hAnsi="Times New Roman" w:cs="Times New Roman"/>
          <w:b/>
          <w:color w:val="auto"/>
          <w:sz w:val="24"/>
          <w:szCs w:val="24"/>
        </w:rPr>
        <w:t xml:space="preserve"> </w:t>
      </w:r>
      <w:r w:rsidRPr="004A2A8C">
        <w:rPr>
          <w:rFonts w:ascii="Times New Roman" w:eastAsia="Times New Roman" w:hAnsi="Times New Roman" w:cs="Times New Roman"/>
          <w:color w:val="auto"/>
          <w:sz w:val="24"/>
          <w:szCs w:val="24"/>
        </w:rPr>
        <w:t>kursuse baasil.</w:t>
      </w: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2. Õppekorraldus </w:t>
      </w:r>
    </w:p>
    <w:p w:rsidR="008B1E24" w:rsidRPr="004A2A8C" w:rsidRDefault="008B1E24" w:rsidP="00500920">
      <w:pPr>
        <w:pStyle w:val="Loendilik"/>
        <w:numPr>
          <w:ilvl w:val="0"/>
          <w:numId w:val="3"/>
        </w:numPr>
        <w:jc w:val="both"/>
        <w:rPr>
          <w:rFonts w:ascii="Times New Roman" w:eastAsia="Times New Roman" w:hAnsi="Times New Roman" w:cs="Times New Roman"/>
          <w:b/>
          <w:color w:val="auto"/>
          <w:sz w:val="24"/>
          <w:szCs w:val="24"/>
        </w:rPr>
      </w:pPr>
      <w:r w:rsidRPr="004A2A8C">
        <w:rPr>
          <w:rFonts w:ascii="Times New Roman" w:eastAsia="Times New Roman" w:hAnsi="Times New Roman" w:cs="Times New Roman"/>
          <w:color w:val="auto"/>
          <w:sz w:val="24"/>
          <w:szCs w:val="24"/>
        </w:rPr>
        <w:t xml:space="preserve">Kiviõli I Keskkoolis ei ole õppesuundi. Kursused on jaotatud </w:t>
      </w:r>
      <w:r w:rsidRPr="004A2A8C">
        <w:rPr>
          <w:rFonts w:ascii="Times New Roman" w:eastAsia="Times New Roman" w:hAnsi="Times New Roman" w:cs="Times New Roman"/>
          <w:b/>
          <w:color w:val="auto"/>
          <w:sz w:val="24"/>
          <w:szCs w:val="24"/>
        </w:rPr>
        <w:t>kohustuslikeks</w:t>
      </w:r>
      <w:r>
        <w:rPr>
          <w:rStyle w:val="Allmrkuseviide"/>
          <w:rFonts w:ascii="Times New Roman" w:eastAsia="Times New Roman" w:hAnsi="Times New Roman" w:cs="Times New Roman"/>
          <w:b/>
          <w:color w:val="auto"/>
          <w:sz w:val="24"/>
          <w:szCs w:val="24"/>
        </w:rPr>
        <w:footnoteReference w:id="2"/>
      </w:r>
      <w:r w:rsidRPr="004A2A8C">
        <w:rPr>
          <w:rFonts w:ascii="Times New Roman" w:eastAsia="Times New Roman" w:hAnsi="Times New Roman" w:cs="Times New Roman"/>
          <w:b/>
          <w:color w:val="auto"/>
          <w:sz w:val="24"/>
          <w:szCs w:val="24"/>
        </w:rPr>
        <w:t>, kooli</w:t>
      </w:r>
      <w:r w:rsidRPr="004A2A8C">
        <w:rPr>
          <w:rFonts w:ascii="Times New Roman" w:eastAsia="Times New Roman" w:hAnsi="Times New Roman" w:cs="Times New Roman"/>
          <w:color w:val="auto"/>
          <w:sz w:val="24"/>
          <w:szCs w:val="24"/>
        </w:rPr>
        <w:t xml:space="preserve">- </w:t>
      </w:r>
      <w:r>
        <w:rPr>
          <w:rStyle w:val="Allmrkuseviide"/>
          <w:rFonts w:ascii="Times New Roman" w:eastAsia="Times New Roman" w:hAnsi="Times New Roman" w:cs="Times New Roman"/>
          <w:color w:val="auto"/>
          <w:sz w:val="24"/>
          <w:szCs w:val="24"/>
        </w:rPr>
        <w:footnoteReference w:id="3"/>
      </w:r>
      <w:r w:rsidRPr="004A2A8C">
        <w:rPr>
          <w:rFonts w:ascii="Times New Roman" w:eastAsia="Times New Roman" w:hAnsi="Times New Roman" w:cs="Times New Roman"/>
          <w:color w:val="auto"/>
          <w:sz w:val="24"/>
          <w:szCs w:val="24"/>
        </w:rPr>
        <w:t>ja</w:t>
      </w:r>
      <w:r w:rsidRPr="004A2A8C">
        <w:rPr>
          <w:rFonts w:ascii="Times New Roman" w:eastAsia="Times New Roman" w:hAnsi="Times New Roman" w:cs="Times New Roman"/>
          <w:b/>
          <w:color w:val="auto"/>
          <w:sz w:val="24"/>
          <w:szCs w:val="24"/>
        </w:rPr>
        <w:t xml:space="preserve"> valikkursusteks</w:t>
      </w:r>
      <w:r>
        <w:rPr>
          <w:rStyle w:val="Allmrkuseviide"/>
          <w:rFonts w:ascii="Times New Roman" w:eastAsia="Times New Roman" w:hAnsi="Times New Roman" w:cs="Times New Roman"/>
          <w:b/>
          <w:color w:val="auto"/>
          <w:sz w:val="24"/>
          <w:szCs w:val="24"/>
        </w:rPr>
        <w:footnoteReference w:id="4"/>
      </w:r>
      <w:r w:rsidRPr="004A2A8C">
        <w:rPr>
          <w:rFonts w:ascii="Times New Roman" w:eastAsia="Times New Roman" w:hAnsi="Times New Roman" w:cs="Times New Roman"/>
          <w:b/>
          <w:color w:val="auto"/>
          <w:sz w:val="24"/>
          <w:szCs w:val="24"/>
        </w:rPr>
        <w:t>.</w:t>
      </w:r>
    </w:p>
    <w:p w:rsidR="008B1E24" w:rsidRPr="004A2A8C" w:rsidRDefault="008B1E24" w:rsidP="00500920">
      <w:pPr>
        <w:pStyle w:val="Loendilik"/>
        <w:numPr>
          <w:ilvl w:val="0"/>
          <w:numId w:val="3"/>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Õppe läbiviimise peamine viis ning õppe arvestuse alus on kursus. Kursuse maht on üldjuhul 35 tundi juhendatud õppetööd.</w:t>
      </w:r>
    </w:p>
    <w:p w:rsidR="008B1E24" w:rsidRPr="004A2A8C" w:rsidRDefault="008B1E24" w:rsidP="00500920">
      <w:pPr>
        <w:pStyle w:val="Loendilik"/>
        <w:numPr>
          <w:ilvl w:val="0"/>
          <w:numId w:val="3"/>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Gümnaasiumis võib korraldada õpet ka väljaspool kooli ruume (looduses, muuseumides, keskkonnahariduskeskustes, ettevõtetes, asutustes, virtuaalses õppekeskkonnas</w:t>
      </w:r>
      <w:r w:rsidR="00BC3BED">
        <w:rPr>
          <w:rFonts w:ascii="Times New Roman" w:eastAsia="Times New Roman" w:hAnsi="Times New Roman" w:cs="Times New Roman"/>
          <w:color w:val="auto"/>
          <w:sz w:val="24"/>
          <w:szCs w:val="24"/>
        </w:rPr>
        <w:t>), samuti võivad kursused põhineda üksnes e-õppel</w:t>
      </w:r>
      <w:r w:rsidRPr="004A2A8C">
        <w:rPr>
          <w:rFonts w:ascii="Times New Roman" w:eastAsia="Times New Roman" w:hAnsi="Times New Roman" w:cs="Times New Roman"/>
          <w:color w:val="auto"/>
          <w:sz w:val="24"/>
          <w:szCs w:val="24"/>
        </w:rPr>
        <w:t>.</w:t>
      </w:r>
    </w:p>
    <w:p w:rsidR="008B1E24" w:rsidRPr="004A2A8C" w:rsidRDefault="008B1E24" w:rsidP="00500920">
      <w:pPr>
        <w:pStyle w:val="Loendilik"/>
        <w:numPr>
          <w:ilvl w:val="0"/>
          <w:numId w:val="3"/>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Valikkursuste puhul   rakendatakse võimalusel perioodõpet.</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2.1. Kohustuslikud  kursused </w:t>
      </w:r>
    </w:p>
    <w:p w:rsidR="008B1E24" w:rsidRPr="004A2A8C" w:rsidRDefault="008B1E24" w:rsidP="00500920">
      <w:pPr>
        <w:pStyle w:val="Loendilik"/>
        <w:numPr>
          <w:ilvl w:val="0"/>
          <w:numId w:val="4"/>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Kohustuslikud kursused on gümnaasiumi riiklikus õppekavas § 9 (</w:t>
      </w:r>
      <w:hyperlink r:id="rId9" w:anchor="jg4" w:history="1">
        <w:r w:rsidRPr="00AF0A5A">
          <w:rPr>
            <w:rStyle w:val="Hperlink"/>
            <w:rFonts w:ascii="Times New Roman" w:eastAsia="Times New Roman" w:hAnsi="Times New Roman" w:cs="Times New Roman"/>
            <w:color w:val="auto"/>
            <w:sz w:val="24"/>
            <w:szCs w:val="24"/>
            <w:u w:val="none"/>
          </w:rPr>
          <w:t>Õppeainete kohustuslikud kursused</w:t>
        </w:r>
      </w:hyperlink>
      <w:r w:rsidRPr="004A2A8C">
        <w:rPr>
          <w:rFonts w:ascii="Times New Roman" w:eastAsia="Times New Roman" w:hAnsi="Times New Roman" w:cs="Times New Roman"/>
          <w:color w:val="auto"/>
          <w:sz w:val="24"/>
          <w:szCs w:val="24"/>
        </w:rPr>
        <w:t xml:space="preserve">) loetletud kursused. </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2.2. Koolikursused</w:t>
      </w:r>
    </w:p>
    <w:p w:rsidR="008B1E24" w:rsidRPr="004A2A8C" w:rsidRDefault="008B1E24" w:rsidP="00500920">
      <w:pPr>
        <w:pStyle w:val="Loendilik"/>
        <w:numPr>
          <w:ilvl w:val="0"/>
          <w:numId w:val="5"/>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Koolikursused on kohustuslikud </w:t>
      </w:r>
      <w:r>
        <w:rPr>
          <w:rFonts w:ascii="Times New Roman" w:eastAsia="Times New Roman" w:hAnsi="Times New Roman" w:cs="Times New Roman"/>
          <w:color w:val="auto"/>
          <w:sz w:val="24"/>
          <w:szCs w:val="24"/>
        </w:rPr>
        <w:t>kõikidele õpilastele.</w:t>
      </w:r>
      <w:r w:rsidRPr="004A2A8C">
        <w:rPr>
          <w:rFonts w:ascii="Times New Roman" w:eastAsia="Times New Roman" w:hAnsi="Times New Roman" w:cs="Times New Roman"/>
          <w:color w:val="auto"/>
          <w:sz w:val="24"/>
          <w:szCs w:val="24"/>
        </w:rPr>
        <w:t xml:space="preserve"> </w:t>
      </w:r>
    </w:p>
    <w:p w:rsidR="008B1E24" w:rsidRPr="0096604B" w:rsidRDefault="008B1E24" w:rsidP="00500920">
      <w:pPr>
        <w:pStyle w:val="Loendilik"/>
        <w:numPr>
          <w:ilvl w:val="0"/>
          <w:numId w:val="6"/>
        </w:numPr>
        <w:spacing w:after="0"/>
        <w:jc w:val="both"/>
        <w:rPr>
          <w:rFonts w:ascii="Times New Roman" w:eastAsia="Times New Roman" w:hAnsi="Times New Roman" w:cs="Times New Roman"/>
          <w:color w:val="auto"/>
          <w:sz w:val="24"/>
          <w:szCs w:val="24"/>
        </w:rPr>
      </w:pPr>
      <w:r w:rsidRPr="0096604B">
        <w:rPr>
          <w:rFonts w:ascii="Times New Roman" w:eastAsia="Times New Roman" w:hAnsi="Times New Roman" w:cs="Times New Roman"/>
          <w:color w:val="auto"/>
          <w:sz w:val="24"/>
          <w:szCs w:val="24"/>
        </w:rPr>
        <w:t>Õppides loon ennast  (ÕLE) - 1 kursus</w:t>
      </w:r>
      <w:r>
        <w:rPr>
          <w:rFonts w:ascii="Times New Roman" w:eastAsia="Times New Roman" w:hAnsi="Times New Roman" w:cs="Times New Roman"/>
          <w:color w:val="auto"/>
          <w:sz w:val="24"/>
          <w:szCs w:val="24"/>
        </w:rPr>
        <w:t>.</w:t>
      </w:r>
    </w:p>
    <w:p w:rsidR="008B1E24" w:rsidRPr="0096604B" w:rsidRDefault="008B1E24" w:rsidP="00500920">
      <w:pPr>
        <w:pStyle w:val="Loendilik"/>
        <w:numPr>
          <w:ilvl w:val="0"/>
          <w:numId w:val="6"/>
        </w:numPr>
        <w:spacing w:after="0"/>
        <w:jc w:val="both"/>
        <w:rPr>
          <w:rFonts w:ascii="Times New Roman" w:eastAsia="Times New Roman" w:hAnsi="Times New Roman" w:cs="Times New Roman"/>
          <w:color w:val="auto"/>
          <w:sz w:val="24"/>
          <w:szCs w:val="24"/>
        </w:rPr>
      </w:pPr>
      <w:r w:rsidRPr="0096604B">
        <w:rPr>
          <w:rFonts w:ascii="Times New Roman" w:eastAsia="Times New Roman" w:hAnsi="Times New Roman" w:cs="Times New Roman"/>
          <w:color w:val="auto"/>
          <w:sz w:val="24"/>
          <w:szCs w:val="24"/>
        </w:rPr>
        <w:t>Majandus ja ettevõtlusõpe  - 2 kursust</w:t>
      </w:r>
      <w:r>
        <w:rPr>
          <w:rFonts w:ascii="Times New Roman" w:eastAsia="Times New Roman" w:hAnsi="Times New Roman" w:cs="Times New Roman"/>
          <w:color w:val="auto"/>
          <w:sz w:val="24"/>
          <w:szCs w:val="24"/>
        </w:rPr>
        <w:t>.</w:t>
      </w:r>
    </w:p>
    <w:p w:rsidR="008B1E24" w:rsidRPr="0096604B" w:rsidRDefault="008B1E24" w:rsidP="00500920">
      <w:pPr>
        <w:pStyle w:val="Loendilik"/>
        <w:numPr>
          <w:ilvl w:val="0"/>
          <w:numId w:val="6"/>
        </w:numPr>
        <w:spacing w:after="0"/>
        <w:jc w:val="both"/>
        <w:rPr>
          <w:rFonts w:ascii="Times New Roman" w:eastAsia="Times New Roman" w:hAnsi="Times New Roman" w:cs="Times New Roman"/>
          <w:color w:val="auto"/>
          <w:sz w:val="24"/>
          <w:szCs w:val="24"/>
        </w:rPr>
      </w:pPr>
      <w:r w:rsidRPr="0096604B">
        <w:rPr>
          <w:rFonts w:ascii="Times New Roman" w:eastAsia="Times New Roman" w:hAnsi="Times New Roman" w:cs="Times New Roman"/>
          <w:color w:val="auto"/>
          <w:sz w:val="24"/>
          <w:szCs w:val="24"/>
        </w:rPr>
        <w:t>Riigikaitse  - 2 kursust, (noormeestele kohustuslik)</w:t>
      </w:r>
      <w:r>
        <w:rPr>
          <w:rFonts w:ascii="Times New Roman" w:eastAsia="Times New Roman" w:hAnsi="Times New Roman" w:cs="Times New Roman"/>
          <w:color w:val="auto"/>
          <w:sz w:val="24"/>
          <w:szCs w:val="24"/>
        </w:rPr>
        <w:t>.</w:t>
      </w:r>
    </w:p>
    <w:p w:rsidR="008B1E24" w:rsidRPr="00B82D9E" w:rsidRDefault="008B1E24" w:rsidP="00500920">
      <w:pPr>
        <w:pStyle w:val="Loendilik"/>
        <w:numPr>
          <w:ilvl w:val="0"/>
          <w:numId w:val="6"/>
        </w:numPr>
        <w:spacing w:line="240" w:lineRule="auto"/>
        <w:jc w:val="both"/>
        <w:rPr>
          <w:rFonts w:ascii="Times New Roman" w:eastAsia="Times New Roman" w:hAnsi="Times New Roman" w:cs="Times New Roman"/>
          <w:color w:val="auto"/>
          <w:sz w:val="20"/>
          <w:szCs w:val="20"/>
        </w:rPr>
      </w:pPr>
      <w:r w:rsidRPr="0096604B">
        <w:rPr>
          <w:rFonts w:ascii="Times New Roman" w:eastAsia="Times New Roman" w:hAnsi="Times New Roman" w:cs="Times New Roman"/>
          <w:color w:val="auto"/>
          <w:sz w:val="24"/>
          <w:szCs w:val="24"/>
        </w:rPr>
        <w:lastRenderedPageBreak/>
        <w:t>Uurimistöö alused  - 1 kursus</w:t>
      </w:r>
      <w:r>
        <w:rPr>
          <w:rFonts w:ascii="Times New Roman" w:eastAsia="Times New Roman" w:hAnsi="Times New Roman" w:cs="Times New Roman"/>
          <w:color w:val="auto"/>
          <w:sz w:val="24"/>
          <w:szCs w:val="24"/>
        </w:rPr>
        <w:t>.</w:t>
      </w:r>
    </w:p>
    <w:p w:rsidR="008B1E24" w:rsidRPr="00B82D9E" w:rsidRDefault="008B1E24" w:rsidP="00500920">
      <w:pPr>
        <w:pStyle w:val="Loendilik"/>
        <w:numPr>
          <w:ilvl w:val="0"/>
          <w:numId w:val="6"/>
        </w:numPr>
        <w:spacing w:line="240" w:lineRule="auto"/>
        <w:jc w:val="both"/>
        <w:rPr>
          <w:rFonts w:ascii="Times New Roman" w:eastAsia="Times New Roman" w:hAnsi="Times New Roman" w:cs="Times New Roman"/>
          <w:color w:val="auto"/>
          <w:sz w:val="20"/>
          <w:szCs w:val="20"/>
        </w:rPr>
      </w:pPr>
      <w:r w:rsidRPr="0096604B">
        <w:rPr>
          <w:rFonts w:ascii="Times New Roman" w:eastAsia="Times New Roman" w:hAnsi="Times New Roman" w:cs="Times New Roman"/>
          <w:color w:val="auto"/>
          <w:sz w:val="24"/>
          <w:szCs w:val="24"/>
        </w:rPr>
        <w:t>Maailmakirjandus antiikajast –  18. sajandini</w:t>
      </w:r>
      <w:r w:rsidR="00BC3BED">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 </w:t>
      </w:r>
      <w:r w:rsidRPr="0096604B">
        <w:rPr>
          <w:rFonts w:ascii="Times New Roman" w:eastAsia="Times New Roman" w:hAnsi="Times New Roman" w:cs="Times New Roman"/>
          <w:color w:val="auto"/>
          <w:sz w:val="24"/>
          <w:szCs w:val="24"/>
        </w:rPr>
        <w:t xml:space="preserve"> 1 kursus (</w:t>
      </w:r>
      <w:r>
        <w:rPr>
          <w:rFonts w:ascii="Times New Roman" w:eastAsia="Times New Roman" w:hAnsi="Times New Roman" w:cs="Times New Roman"/>
          <w:color w:val="auto"/>
          <w:sz w:val="24"/>
          <w:szCs w:val="24"/>
        </w:rPr>
        <w:t>eestikeelse</w:t>
      </w:r>
      <w:r w:rsidR="00BC3BED">
        <w:rPr>
          <w:rFonts w:ascii="Times New Roman" w:eastAsia="Times New Roman" w:hAnsi="Times New Roman" w:cs="Times New Roman"/>
          <w:color w:val="auto"/>
          <w:sz w:val="24"/>
          <w:szCs w:val="24"/>
        </w:rPr>
        <w:t>t õpet</w:t>
      </w:r>
      <w:r>
        <w:rPr>
          <w:rFonts w:ascii="Times New Roman" w:eastAsia="Times New Roman" w:hAnsi="Times New Roman" w:cs="Times New Roman"/>
          <w:color w:val="auto"/>
          <w:sz w:val="24"/>
          <w:szCs w:val="24"/>
        </w:rPr>
        <w:t xml:space="preserve"> </w:t>
      </w:r>
      <w:r w:rsidRPr="0096604B">
        <w:rPr>
          <w:rFonts w:ascii="Times New Roman" w:eastAsia="Times New Roman" w:hAnsi="Times New Roman" w:cs="Times New Roman"/>
          <w:color w:val="auto"/>
          <w:sz w:val="24"/>
          <w:szCs w:val="24"/>
        </w:rPr>
        <w:t>60</w:t>
      </w:r>
      <w:r>
        <w:rPr>
          <w:rFonts w:ascii="Times New Roman" w:eastAsia="Times New Roman" w:hAnsi="Times New Roman" w:cs="Times New Roman"/>
          <w:color w:val="auto"/>
          <w:sz w:val="24"/>
          <w:szCs w:val="24"/>
        </w:rPr>
        <w:t>% ulatuses</w:t>
      </w:r>
      <w:r w:rsidRPr="0096604B">
        <w:rPr>
          <w:rFonts w:ascii="Times New Roman" w:eastAsia="Times New Roman" w:hAnsi="Times New Roman" w:cs="Times New Roman"/>
          <w:color w:val="auto"/>
          <w:sz w:val="24"/>
          <w:szCs w:val="24"/>
        </w:rPr>
        <w:t xml:space="preserve"> läbivatele õpilastele)</w:t>
      </w:r>
      <w:r>
        <w:rPr>
          <w:rFonts w:ascii="Times New Roman" w:eastAsia="Times New Roman" w:hAnsi="Times New Roman" w:cs="Times New Roman"/>
          <w:color w:val="auto"/>
          <w:sz w:val="24"/>
          <w:szCs w:val="24"/>
        </w:rPr>
        <w:t>.</w:t>
      </w:r>
      <w:r w:rsidRPr="0096604B">
        <w:rPr>
          <w:rFonts w:ascii="Times New Roman" w:eastAsia="Times New Roman" w:hAnsi="Times New Roman" w:cs="Times New Roman"/>
          <w:color w:val="auto"/>
          <w:sz w:val="24"/>
          <w:szCs w:val="24"/>
        </w:rPr>
        <w:t xml:space="preserve"> </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2.3.Valikkursused</w:t>
      </w:r>
    </w:p>
    <w:p w:rsidR="008B1E24" w:rsidRPr="006C1FA5" w:rsidRDefault="008B1E24" w:rsidP="00500920">
      <w:pPr>
        <w:numPr>
          <w:ilvl w:val="0"/>
          <w:numId w:val="7"/>
        </w:numPr>
        <w:spacing w:after="0"/>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 xml:space="preserve">Valikkursused on kooli poolt pakutavad kursused, mida õpilane valib vastavalt </w:t>
      </w:r>
      <w:r w:rsidR="00BC3BED">
        <w:rPr>
          <w:rFonts w:ascii="Times New Roman" w:eastAsia="Times New Roman" w:hAnsi="Times New Roman" w:cs="Times New Roman"/>
          <w:color w:val="auto"/>
          <w:sz w:val="24"/>
          <w:szCs w:val="24"/>
        </w:rPr>
        <w:t xml:space="preserve"> </w:t>
      </w:r>
      <w:r w:rsidRPr="006C1FA5">
        <w:rPr>
          <w:rFonts w:ascii="Times New Roman" w:eastAsia="Times New Roman" w:hAnsi="Times New Roman" w:cs="Times New Roman"/>
          <w:color w:val="auto"/>
          <w:sz w:val="24"/>
          <w:szCs w:val="24"/>
        </w:rPr>
        <w:t>oma huvile.</w:t>
      </w:r>
    </w:p>
    <w:p w:rsidR="008B1E24" w:rsidRPr="006C1FA5" w:rsidRDefault="008B1E24" w:rsidP="00500920">
      <w:pPr>
        <w:numPr>
          <w:ilvl w:val="0"/>
          <w:numId w:val="7"/>
        </w:numPr>
        <w:spacing w:after="0"/>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V</w:t>
      </w:r>
      <w:r>
        <w:rPr>
          <w:rFonts w:ascii="Times New Roman" w:eastAsia="Times New Roman" w:hAnsi="Times New Roman" w:cs="Times New Roman"/>
          <w:color w:val="auto"/>
          <w:sz w:val="24"/>
          <w:szCs w:val="24"/>
        </w:rPr>
        <w:t xml:space="preserve">alikkursuste õpe korraldatakse </w:t>
      </w:r>
      <w:r w:rsidRPr="006C1FA5">
        <w:rPr>
          <w:rFonts w:ascii="Times New Roman" w:eastAsia="Times New Roman" w:hAnsi="Times New Roman" w:cs="Times New Roman"/>
          <w:color w:val="auto"/>
          <w:sz w:val="24"/>
          <w:szCs w:val="24"/>
        </w:rPr>
        <w:t>vähemalt 10</w:t>
      </w:r>
      <w:r w:rsidR="00BC3BED">
        <w:rPr>
          <w:rFonts w:ascii="Times New Roman" w:eastAsia="Times New Roman" w:hAnsi="Times New Roman" w:cs="Times New Roman"/>
          <w:color w:val="auto"/>
          <w:sz w:val="24"/>
          <w:szCs w:val="24"/>
        </w:rPr>
        <w:t xml:space="preserve"> </w:t>
      </w:r>
      <w:r w:rsidRPr="006C1FA5">
        <w:rPr>
          <w:rFonts w:ascii="Times New Roman" w:eastAsia="Times New Roman" w:hAnsi="Times New Roman" w:cs="Times New Roman"/>
          <w:color w:val="auto"/>
          <w:sz w:val="24"/>
          <w:szCs w:val="24"/>
        </w:rPr>
        <w:t>-</w:t>
      </w:r>
      <w:r w:rsidR="00BC3BED">
        <w:rPr>
          <w:rFonts w:ascii="Times New Roman" w:eastAsia="Times New Roman" w:hAnsi="Times New Roman" w:cs="Times New Roman"/>
          <w:color w:val="auto"/>
          <w:sz w:val="24"/>
          <w:szCs w:val="24"/>
        </w:rPr>
        <w:t xml:space="preserve"> </w:t>
      </w:r>
      <w:r w:rsidRPr="006C1FA5">
        <w:rPr>
          <w:rFonts w:ascii="Times New Roman" w:eastAsia="Times New Roman" w:hAnsi="Times New Roman" w:cs="Times New Roman"/>
          <w:color w:val="auto"/>
          <w:sz w:val="24"/>
          <w:szCs w:val="24"/>
        </w:rPr>
        <w:t xml:space="preserve">12 soovija olemasolul. </w:t>
      </w:r>
      <w:r>
        <w:rPr>
          <w:rFonts w:ascii="Times New Roman" w:eastAsia="Times New Roman" w:hAnsi="Times New Roman" w:cs="Times New Roman"/>
          <w:color w:val="auto"/>
          <w:sz w:val="24"/>
          <w:szCs w:val="24"/>
        </w:rPr>
        <w:t>Erandkorras IÕK alusel ka väiksema grupi puhul.</w:t>
      </w:r>
    </w:p>
    <w:p w:rsidR="008B1E24" w:rsidRPr="006C1FA5" w:rsidRDefault="008B1E24" w:rsidP="00500920">
      <w:pPr>
        <w:numPr>
          <w:ilvl w:val="0"/>
          <w:numId w:val="7"/>
        </w:numPr>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Valikkursuste sisu ja korraldus on lahti kirjutatud  ainepassides.</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2.4.Valikkursuste valimise põhimõtted</w:t>
      </w:r>
    </w:p>
    <w:p w:rsidR="008B1E24" w:rsidRDefault="008B1E24" w:rsidP="00500920">
      <w:pPr>
        <w:pStyle w:val="Loendilik"/>
        <w:numPr>
          <w:ilvl w:val="0"/>
          <w:numId w:val="8"/>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Valikkursuste õppimise soovist teavitavad 10. klassi õpilased õppealajuhatajat jooksva õppeaasta </w:t>
      </w:r>
      <w:r>
        <w:rPr>
          <w:rFonts w:ascii="Times New Roman" w:eastAsia="Times New Roman" w:hAnsi="Times New Roman" w:cs="Times New Roman"/>
          <w:color w:val="auto"/>
          <w:sz w:val="24"/>
          <w:szCs w:val="24"/>
        </w:rPr>
        <w:t>sisseelamisnädala (ÕLE-kursuse) lõpuks</w:t>
      </w:r>
      <w:r w:rsidR="00D97A45">
        <w:rPr>
          <w:rFonts w:ascii="Times New Roman" w:eastAsia="Times New Roman" w:hAnsi="Times New Roman" w:cs="Times New Roman"/>
          <w:color w:val="auto"/>
          <w:sz w:val="24"/>
          <w:szCs w:val="24"/>
        </w:rPr>
        <w:t>, märgistades</w:t>
      </w:r>
      <w:r>
        <w:rPr>
          <w:rFonts w:ascii="Times New Roman" w:eastAsia="Times New Roman" w:hAnsi="Times New Roman" w:cs="Times New Roman"/>
          <w:color w:val="auto"/>
          <w:sz w:val="24"/>
          <w:szCs w:val="24"/>
        </w:rPr>
        <w:t xml:space="preserve"> valikkursus</w:t>
      </w:r>
      <w:r w:rsidR="00D97A45">
        <w:rPr>
          <w:rFonts w:ascii="Times New Roman" w:eastAsia="Times New Roman" w:hAnsi="Times New Roman" w:cs="Times New Roman"/>
          <w:color w:val="auto"/>
          <w:sz w:val="24"/>
          <w:szCs w:val="24"/>
        </w:rPr>
        <w:t xml:space="preserve">te loetelus </w:t>
      </w:r>
      <w:r>
        <w:rPr>
          <w:rFonts w:ascii="Times New Roman" w:eastAsia="Times New Roman" w:hAnsi="Times New Roman" w:cs="Times New Roman"/>
          <w:color w:val="auto"/>
          <w:sz w:val="24"/>
          <w:szCs w:val="24"/>
        </w:rPr>
        <w:t>oma 1. ja 2. eelistuse.</w:t>
      </w:r>
    </w:p>
    <w:p w:rsidR="008B1E24" w:rsidRPr="004A2A8C" w:rsidRDefault="008B1E24" w:rsidP="00500920">
      <w:pPr>
        <w:pStyle w:val="Loendilik"/>
        <w:numPr>
          <w:ilvl w:val="0"/>
          <w:numId w:val="8"/>
        </w:numPr>
        <w:jc w:val="both"/>
        <w:rPr>
          <w:rFonts w:ascii="Times New Roman" w:eastAsia="Times New Roman" w:hAnsi="Times New Roman" w:cs="Times New Roman"/>
          <w:color w:val="auto"/>
          <w:sz w:val="24"/>
          <w:szCs w:val="24"/>
        </w:rPr>
      </w:pPr>
      <w:r w:rsidRPr="004A2A8C">
        <w:rPr>
          <w:rFonts w:ascii="Times New Roman" w:eastAsia="Times New Roman" w:hAnsi="Times New Roman" w:cs="Times New Roman"/>
          <w:color w:val="auto"/>
          <w:sz w:val="24"/>
          <w:szCs w:val="24"/>
        </w:rPr>
        <w:t xml:space="preserve">Õpilasel on kohustus </w:t>
      </w:r>
      <w:r>
        <w:rPr>
          <w:rFonts w:ascii="Times New Roman" w:eastAsia="Times New Roman" w:hAnsi="Times New Roman" w:cs="Times New Roman"/>
          <w:color w:val="auto"/>
          <w:sz w:val="24"/>
          <w:szCs w:val="24"/>
        </w:rPr>
        <w:t xml:space="preserve">valitud </w:t>
      </w:r>
      <w:r w:rsidRPr="004A2A8C">
        <w:rPr>
          <w:rFonts w:ascii="Times New Roman" w:eastAsia="Times New Roman" w:hAnsi="Times New Roman" w:cs="Times New Roman"/>
          <w:color w:val="auto"/>
          <w:sz w:val="24"/>
          <w:szCs w:val="24"/>
        </w:rPr>
        <w:t>valikkursus</w:t>
      </w:r>
      <w:r>
        <w:rPr>
          <w:rFonts w:ascii="Times New Roman" w:eastAsia="Times New Roman" w:hAnsi="Times New Roman" w:cs="Times New Roman"/>
          <w:color w:val="auto"/>
          <w:sz w:val="24"/>
          <w:szCs w:val="24"/>
        </w:rPr>
        <w:t>ed</w:t>
      </w:r>
      <w:r w:rsidRPr="004A2A8C">
        <w:rPr>
          <w:rFonts w:ascii="Times New Roman" w:eastAsia="Times New Roman" w:hAnsi="Times New Roman" w:cs="Times New Roman"/>
          <w:color w:val="auto"/>
          <w:sz w:val="24"/>
          <w:szCs w:val="24"/>
        </w:rPr>
        <w:t xml:space="preserve"> läbida täies mahus.</w:t>
      </w:r>
    </w:p>
    <w:p w:rsidR="008B1E24" w:rsidRDefault="008B1E24" w:rsidP="00500920">
      <w:pPr>
        <w:pStyle w:val="Loendilik"/>
        <w:numPr>
          <w:ilvl w:val="0"/>
          <w:numId w:val="8"/>
        </w:numPr>
        <w:jc w:val="both"/>
        <w:rPr>
          <w:rFonts w:ascii="Times New Roman" w:eastAsia="Times New Roman" w:hAnsi="Times New Roman" w:cs="Times New Roman"/>
          <w:color w:val="auto"/>
          <w:sz w:val="24"/>
          <w:szCs w:val="24"/>
        </w:rPr>
      </w:pPr>
      <w:r w:rsidRPr="001823EA">
        <w:rPr>
          <w:rFonts w:ascii="Times New Roman" w:eastAsia="Times New Roman" w:hAnsi="Times New Roman" w:cs="Times New Roman"/>
          <w:color w:val="auto"/>
          <w:sz w:val="24"/>
          <w:szCs w:val="24"/>
        </w:rPr>
        <w:t>Kiviõli I Keskkoolis arvestatakse koolis läbitud valikkursuste hulka ka kursuseid, mis on õpilasel  läbitud mõnes teises haridusasutuses (sh huvikoolis, teises gümnaasiumis, kõrg- või kutsekoolis). Õpilane esitab õppe ülekandmise sooviavalduse koos selle läbimist tõendava dokumendiga  õppealajuhatajale hiljemalt iga õppeaasta lõpuks.</w:t>
      </w:r>
      <w:r>
        <w:rPr>
          <w:rFonts w:ascii="Times New Roman" w:eastAsia="Times New Roman" w:hAnsi="Times New Roman" w:cs="Times New Roman"/>
          <w:color w:val="auto"/>
          <w:sz w:val="24"/>
          <w:szCs w:val="24"/>
        </w:rPr>
        <w:t xml:space="preserve"> </w:t>
      </w:r>
    </w:p>
    <w:p w:rsidR="008B1E24" w:rsidRDefault="008B1E24" w:rsidP="00500920">
      <w:pPr>
        <w:pStyle w:val="Loendilik"/>
        <w:numPr>
          <w:ilvl w:val="0"/>
          <w:numId w:val="8"/>
        </w:num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Otsuse sooviavalduste arvestamise või arvestamata</w:t>
      </w:r>
      <w:r w:rsidR="00D97A45">
        <w:rPr>
          <w:rFonts w:ascii="Times New Roman" w:eastAsia="Times New Roman" w:hAnsi="Times New Roman" w:cs="Times New Roman"/>
          <w:color w:val="auto"/>
          <w:sz w:val="24"/>
          <w:szCs w:val="24"/>
        </w:rPr>
        <w:t xml:space="preserve"> jätmise</w:t>
      </w:r>
      <w:r>
        <w:rPr>
          <w:rFonts w:ascii="Times New Roman" w:eastAsia="Times New Roman" w:hAnsi="Times New Roman" w:cs="Times New Roman"/>
          <w:color w:val="auto"/>
          <w:sz w:val="24"/>
          <w:szCs w:val="24"/>
        </w:rPr>
        <w:t xml:space="preserve"> kohta teeb gümnaasiumi õppetooli esindajatekogu koos õppealajuhatajaga 2 nädala jooksul alates avalduse esitamisest.</w:t>
      </w:r>
    </w:p>
    <w:p w:rsidR="008B1E24" w:rsidRPr="001823EA" w:rsidRDefault="008B1E24" w:rsidP="00500920">
      <w:pPr>
        <w:pStyle w:val="Loendilik"/>
        <w:numPr>
          <w:ilvl w:val="0"/>
          <w:numId w:val="8"/>
        </w:numPr>
        <w:jc w:val="both"/>
        <w:rPr>
          <w:rFonts w:ascii="Times New Roman" w:eastAsia="Times New Roman" w:hAnsi="Times New Roman" w:cs="Times New Roman"/>
          <w:color w:val="auto"/>
          <w:sz w:val="24"/>
          <w:szCs w:val="24"/>
        </w:rPr>
      </w:pPr>
      <w:r w:rsidRPr="001823EA">
        <w:rPr>
          <w:rFonts w:ascii="Times New Roman" w:eastAsia="Times New Roman" w:hAnsi="Times New Roman" w:cs="Times New Roman"/>
          <w:color w:val="auto"/>
          <w:sz w:val="24"/>
          <w:szCs w:val="24"/>
        </w:rPr>
        <w:t xml:space="preserve"> Otsusest kursus(t)e arvesta</w:t>
      </w:r>
      <w:r w:rsidR="00D97A45">
        <w:rPr>
          <w:rFonts w:ascii="Times New Roman" w:eastAsia="Times New Roman" w:hAnsi="Times New Roman" w:cs="Times New Roman"/>
          <w:color w:val="auto"/>
          <w:sz w:val="24"/>
          <w:szCs w:val="24"/>
        </w:rPr>
        <w:t>mise kohta teavitatakse õpilast</w:t>
      </w:r>
      <w:r>
        <w:rPr>
          <w:rFonts w:ascii="Times New Roman" w:eastAsia="Times New Roman" w:hAnsi="Times New Roman" w:cs="Times New Roman"/>
          <w:color w:val="auto"/>
          <w:sz w:val="24"/>
          <w:szCs w:val="24"/>
        </w:rPr>
        <w:t xml:space="preserve"> e-päeviku kaudu.</w:t>
      </w:r>
    </w:p>
    <w:p w:rsidR="008B1E24" w:rsidRPr="004A2A8C" w:rsidRDefault="008B1E24" w:rsidP="00500920">
      <w:pPr>
        <w:pStyle w:val="Loendilik"/>
        <w:numPr>
          <w:ilvl w:val="0"/>
          <w:numId w:val="8"/>
        </w:num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Valikkursuseid on võimalik valida nii üksikainetena kui ka valdkonnapõhiste ainepakettidena.</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2.5. Tunnijaotustabel </w:t>
      </w:r>
    </w:p>
    <w:p w:rsidR="008B1E24" w:rsidRPr="00B82D9E" w:rsidRDefault="008B1E24" w:rsidP="008B1E24">
      <w:pPr>
        <w:pStyle w:val="Pealkiri3"/>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2.5.1.Gümnaasiumi kohustuslikud kursused eesti põhikooli lõpetanud õpilastel (lai</w:t>
      </w:r>
      <w:r>
        <w:rPr>
          <w:rFonts w:ascii="Times New Roman" w:hAnsi="Times New Roman" w:cs="Times New Roman"/>
          <w:color w:val="2E74B5" w:themeColor="accent1" w:themeShade="BF"/>
        </w:rPr>
        <w:t xml:space="preserve"> </w:t>
      </w:r>
      <w:r w:rsidRPr="00B82D9E">
        <w:rPr>
          <w:rFonts w:ascii="Times New Roman" w:hAnsi="Times New Roman" w:cs="Times New Roman"/>
          <w:color w:val="2E74B5" w:themeColor="accent1" w:themeShade="BF"/>
        </w:rPr>
        <w:t xml:space="preserve">matemaatika ) </w:t>
      </w:r>
    </w:p>
    <w:tbl>
      <w:tblPr>
        <w:tblW w:w="7877"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320"/>
        <w:gridCol w:w="1134"/>
        <w:gridCol w:w="1134"/>
        <w:gridCol w:w="1134"/>
        <w:gridCol w:w="1155"/>
      </w:tblGrid>
      <w:tr w:rsidR="008B1E24" w:rsidRPr="006C1FA5" w:rsidTr="00BC3BED">
        <w:tc>
          <w:tcPr>
            <w:tcW w:w="3320" w:type="dxa"/>
          </w:tcPr>
          <w:p w:rsidR="008B1E24" w:rsidRPr="003F130F" w:rsidRDefault="008B1E24" w:rsidP="00BC3BED">
            <w:pPr>
              <w:jc w:val="both"/>
              <w:rPr>
                <w:rFonts w:ascii="Times New Roman" w:eastAsia="Times New Roman" w:hAnsi="Times New Roman" w:cs="Times New Roman"/>
                <w:b/>
                <w:color w:val="auto"/>
                <w:sz w:val="20"/>
                <w:szCs w:val="20"/>
              </w:rPr>
            </w:pPr>
            <w:r w:rsidRPr="003F130F">
              <w:rPr>
                <w:rFonts w:ascii="Times New Roman" w:eastAsia="Times New Roman" w:hAnsi="Times New Roman" w:cs="Times New Roman"/>
                <w:b/>
                <w:color w:val="auto"/>
                <w:sz w:val="20"/>
                <w:szCs w:val="20"/>
              </w:rPr>
              <w:t>Kursuse nimetus</w:t>
            </w:r>
          </w:p>
        </w:tc>
        <w:tc>
          <w:tcPr>
            <w:tcW w:w="1134"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10. klass</w:t>
            </w:r>
          </w:p>
        </w:tc>
        <w:tc>
          <w:tcPr>
            <w:tcW w:w="1134"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11. klass</w:t>
            </w:r>
          </w:p>
        </w:tc>
        <w:tc>
          <w:tcPr>
            <w:tcW w:w="1134"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12. klass</w:t>
            </w:r>
          </w:p>
        </w:tc>
        <w:tc>
          <w:tcPr>
            <w:tcW w:w="1155"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Kokku kursuseid</w:t>
            </w:r>
          </w:p>
        </w:tc>
      </w:tr>
      <w:tr w:rsidR="008B1E24" w:rsidRPr="006C1FA5" w:rsidTr="00BC3BED">
        <w:tc>
          <w:tcPr>
            <w:tcW w:w="3320" w:type="dxa"/>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RÕK kohustuslikud kursused</w:t>
            </w:r>
          </w:p>
        </w:tc>
        <w:tc>
          <w:tcPr>
            <w:tcW w:w="1134"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26</w:t>
            </w:r>
          </w:p>
        </w:tc>
        <w:tc>
          <w:tcPr>
            <w:tcW w:w="1134"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23</w:t>
            </w:r>
          </w:p>
        </w:tc>
        <w:tc>
          <w:tcPr>
            <w:tcW w:w="1134"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20</w:t>
            </w:r>
          </w:p>
        </w:tc>
        <w:tc>
          <w:tcPr>
            <w:tcW w:w="1155"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69</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EESTI KEEL</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6</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KIRJANDUS</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B1 VENE/SAKSA KEEL</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B2 INGLISE KEEL</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LAI MATEMAATIKA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4</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14</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BIOLOOGIA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4</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LOODUSGEOGRAAFIA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lastRenderedPageBreak/>
              <w:t>KEEMIA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3</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FÜÜSIKA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AJALUGU</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6</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ÜHISKONNAÕPETUS</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INIMESEÕPETUS</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INIMGEOGRAAFIA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KUNST</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MUUSIKA</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3</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KEHALINE KASVATUS</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55"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koolikursused arvestuslikud</w:t>
            </w:r>
          </w:p>
        </w:tc>
        <w:tc>
          <w:tcPr>
            <w:tcW w:w="1134"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3</w:t>
            </w:r>
          </w:p>
        </w:tc>
        <w:tc>
          <w:tcPr>
            <w:tcW w:w="1134"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3</w:t>
            </w:r>
          </w:p>
        </w:tc>
        <w:tc>
          <w:tcPr>
            <w:tcW w:w="1134" w:type="dxa"/>
            <w:vAlign w:val="center"/>
          </w:tcPr>
          <w:p w:rsidR="008B1E24" w:rsidRPr="00B82D9E" w:rsidRDefault="00AF0A5A" w:rsidP="00BC3BED">
            <w:pPr>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0</w:t>
            </w:r>
          </w:p>
        </w:tc>
        <w:tc>
          <w:tcPr>
            <w:tcW w:w="1155"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6</w:t>
            </w: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xml:space="preserve">RIIGIKAITSE </w:t>
            </w:r>
          </w:p>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noormeestele kohustuslik, tüdrukutele valikkursus</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55"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xml:space="preserve">UURIMISTÖÖ ALUSED </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55"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ÕPPIDES LOON ENNAST</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55"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MAJANDUS- JA ETTEVÕTLUSÕPE</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1134"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55"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r>
      <w:tr w:rsidR="008B1E24" w:rsidRPr="006C1FA5" w:rsidTr="00BC3BED">
        <w:tc>
          <w:tcPr>
            <w:tcW w:w="332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Valikkursuste arv</w:t>
            </w:r>
          </w:p>
        </w:tc>
        <w:tc>
          <w:tcPr>
            <w:tcW w:w="1134"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c>
          <w:tcPr>
            <w:tcW w:w="1134"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c>
          <w:tcPr>
            <w:tcW w:w="1134"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p>
        </w:tc>
        <w:tc>
          <w:tcPr>
            <w:tcW w:w="1155" w:type="dxa"/>
            <w:vAlign w:val="center"/>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21</w:t>
            </w:r>
          </w:p>
        </w:tc>
      </w:tr>
    </w:tbl>
    <w:p w:rsidR="008B1E24" w:rsidRPr="006C1FA5" w:rsidRDefault="008B1E24" w:rsidP="008B1E24">
      <w:pPr>
        <w:spacing w:after="0"/>
        <w:ind w:left="1185"/>
        <w:jc w:val="both"/>
        <w:rPr>
          <w:rFonts w:ascii="Times New Roman" w:eastAsia="Times New Roman" w:hAnsi="Times New Roman" w:cs="Times New Roman"/>
          <w:color w:val="auto"/>
          <w:sz w:val="24"/>
          <w:szCs w:val="24"/>
        </w:rPr>
      </w:pPr>
    </w:p>
    <w:p w:rsidR="008B1E24" w:rsidRPr="006C1FA5" w:rsidRDefault="008B1E24" w:rsidP="008B1E24">
      <w:pPr>
        <w:spacing w:after="0"/>
        <w:ind w:left="1185"/>
        <w:jc w:val="both"/>
        <w:rPr>
          <w:rFonts w:ascii="Times New Roman" w:eastAsia="Times New Roman" w:hAnsi="Times New Roman" w:cs="Times New Roman"/>
          <w:b/>
          <w:color w:val="auto"/>
          <w:sz w:val="24"/>
          <w:szCs w:val="24"/>
        </w:rPr>
      </w:pPr>
    </w:p>
    <w:p w:rsidR="008B1E24" w:rsidRPr="006C1FA5" w:rsidRDefault="008B1E24" w:rsidP="008B1E24">
      <w:pPr>
        <w:spacing w:after="0"/>
        <w:ind w:left="1185"/>
        <w:jc w:val="both"/>
        <w:rPr>
          <w:rFonts w:ascii="Times New Roman" w:eastAsia="Times New Roman" w:hAnsi="Times New Roman" w:cs="Times New Roman"/>
          <w:color w:val="auto"/>
          <w:sz w:val="24"/>
          <w:szCs w:val="24"/>
        </w:rPr>
      </w:pPr>
    </w:p>
    <w:p w:rsidR="008B1E24" w:rsidRPr="006C1FA5" w:rsidRDefault="008B1E24" w:rsidP="008B1E24">
      <w:pPr>
        <w:spacing w:after="0"/>
        <w:ind w:left="1185"/>
        <w:jc w:val="both"/>
        <w:rPr>
          <w:rFonts w:ascii="Times New Roman" w:eastAsia="Times New Roman" w:hAnsi="Times New Roman" w:cs="Times New Roman"/>
          <w:color w:val="auto"/>
          <w:sz w:val="24"/>
          <w:szCs w:val="24"/>
        </w:rPr>
      </w:pPr>
    </w:p>
    <w:p w:rsidR="008B1E24" w:rsidRDefault="008B1E24" w:rsidP="008B1E24">
      <w:pPr>
        <w:spacing w:after="0"/>
        <w:ind w:left="1185"/>
        <w:jc w:val="both"/>
        <w:rPr>
          <w:rFonts w:ascii="Times New Roman" w:eastAsia="Times New Roman" w:hAnsi="Times New Roman" w:cs="Times New Roman"/>
          <w:color w:val="auto"/>
          <w:sz w:val="24"/>
          <w:szCs w:val="24"/>
        </w:rPr>
      </w:pPr>
    </w:p>
    <w:p w:rsidR="008B1E24" w:rsidRPr="006C1FA5" w:rsidRDefault="008B1E24" w:rsidP="008B1E24">
      <w:pPr>
        <w:spacing w:after="0"/>
        <w:ind w:left="1185"/>
        <w:jc w:val="both"/>
        <w:rPr>
          <w:rFonts w:ascii="Times New Roman" w:eastAsia="Times New Roman" w:hAnsi="Times New Roman" w:cs="Times New Roman"/>
          <w:color w:val="auto"/>
          <w:sz w:val="24"/>
          <w:szCs w:val="24"/>
        </w:rPr>
      </w:pPr>
    </w:p>
    <w:p w:rsidR="008B1E24" w:rsidRDefault="008B1E24" w:rsidP="008B1E24">
      <w:pPr>
        <w:widowControl/>
        <w:spacing w:after="160" w:line="259" w:lineRule="auto"/>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br w:type="page"/>
      </w:r>
    </w:p>
    <w:p w:rsidR="008B1E24" w:rsidRPr="00B82D9E" w:rsidRDefault="008B1E24" w:rsidP="008B1E24">
      <w:pPr>
        <w:pStyle w:val="Pealkiri3"/>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lastRenderedPageBreak/>
        <w:t>2.5.2. Gümnaasiumi kohustuslikud kursused eesti põhikooli lõpetanud õpilastel (kitsas matemaatika)</w:t>
      </w:r>
    </w:p>
    <w:tbl>
      <w:tblPr>
        <w:tblW w:w="7877"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851"/>
        <w:gridCol w:w="850"/>
        <w:gridCol w:w="824"/>
        <w:gridCol w:w="1297"/>
      </w:tblGrid>
      <w:tr w:rsidR="008B1E24" w:rsidRPr="006C1FA5" w:rsidTr="00BC3BED">
        <w:tc>
          <w:tcPr>
            <w:tcW w:w="4055" w:type="dxa"/>
          </w:tcPr>
          <w:p w:rsidR="008B1E24" w:rsidRPr="003F130F" w:rsidRDefault="008B1E24" w:rsidP="00BC3BED">
            <w:pPr>
              <w:jc w:val="both"/>
              <w:rPr>
                <w:rFonts w:ascii="Times New Roman" w:eastAsia="Times New Roman" w:hAnsi="Times New Roman" w:cs="Times New Roman"/>
                <w:b/>
                <w:color w:val="auto"/>
                <w:sz w:val="24"/>
                <w:szCs w:val="24"/>
              </w:rPr>
            </w:pPr>
            <w:r w:rsidRPr="006C1FA5">
              <w:rPr>
                <w:rFonts w:ascii="Times New Roman" w:eastAsia="Times New Roman" w:hAnsi="Times New Roman" w:cs="Times New Roman"/>
                <w:b/>
                <w:color w:val="auto"/>
                <w:sz w:val="24"/>
                <w:szCs w:val="24"/>
              </w:rPr>
              <w:t>Kursuse nimetus</w:t>
            </w:r>
          </w:p>
        </w:tc>
        <w:tc>
          <w:tcPr>
            <w:tcW w:w="851"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10. klass</w:t>
            </w:r>
          </w:p>
        </w:tc>
        <w:tc>
          <w:tcPr>
            <w:tcW w:w="850"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11. klass</w:t>
            </w:r>
          </w:p>
        </w:tc>
        <w:tc>
          <w:tcPr>
            <w:tcW w:w="824"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12. klass</w:t>
            </w:r>
          </w:p>
        </w:tc>
        <w:tc>
          <w:tcPr>
            <w:tcW w:w="1297" w:type="dxa"/>
          </w:tcPr>
          <w:p w:rsidR="008B1E24" w:rsidRPr="006C1FA5" w:rsidRDefault="008B1E24" w:rsidP="00BC3BED">
            <w:pPr>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Kokku kursuseid</w:t>
            </w:r>
          </w:p>
        </w:tc>
      </w:tr>
      <w:tr w:rsidR="008B1E24" w:rsidRPr="006C1FA5" w:rsidTr="00BC3BED">
        <w:tc>
          <w:tcPr>
            <w:tcW w:w="4055" w:type="dxa"/>
          </w:tcPr>
          <w:p w:rsidR="008B1E24" w:rsidRPr="00B82D9E" w:rsidRDefault="008B1E24" w:rsidP="00BC3BED">
            <w:pPr>
              <w:jc w:val="both"/>
              <w:rPr>
                <w:rFonts w:ascii="Times New Roman" w:eastAsia="Times New Roman" w:hAnsi="Times New Roman" w:cs="Times New Roman"/>
                <w:b/>
                <w:i/>
                <w:color w:val="auto"/>
                <w:sz w:val="20"/>
                <w:szCs w:val="20"/>
              </w:rPr>
            </w:pPr>
            <w:r w:rsidRPr="00B82D9E">
              <w:rPr>
                <w:rFonts w:ascii="Times New Roman" w:eastAsia="Times New Roman" w:hAnsi="Times New Roman" w:cs="Times New Roman"/>
                <w:b/>
                <w:i/>
                <w:color w:val="auto"/>
                <w:sz w:val="20"/>
                <w:szCs w:val="20"/>
              </w:rPr>
              <w:t>RÕK kohustuslikud kursused</w:t>
            </w:r>
          </w:p>
        </w:tc>
        <w:tc>
          <w:tcPr>
            <w:tcW w:w="851"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23</w:t>
            </w:r>
          </w:p>
        </w:tc>
        <w:tc>
          <w:tcPr>
            <w:tcW w:w="850"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22</w:t>
            </w:r>
          </w:p>
        </w:tc>
        <w:tc>
          <w:tcPr>
            <w:tcW w:w="824"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18</w:t>
            </w:r>
          </w:p>
        </w:tc>
        <w:tc>
          <w:tcPr>
            <w:tcW w:w="1297" w:type="dxa"/>
          </w:tcPr>
          <w:p w:rsidR="008B1E24" w:rsidRPr="00B82D9E" w:rsidRDefault="008B1E24" w:rsidP="00BC3BED">
            <w:pPr>
              <w:jc w:val="both"/>
              <w:rPr>
                <w:rFonts w:ascii="Times New Roman" w:eastAsia="Times New Roman" w:hAnsi="Times New Roman" w:cs="Times New Roman"/>
                <w:b/>
                <w:color w:val="auto"/>
                <w:sz w:val="20"/>
                <w:szCs w:val="20"/>
              </w:rPr>
            </w:pPr>
            <w:r w:rsidRPr="00B82D9E">
              <w:rPr>
                <w:rFonts w:ascii="Times New Roman" w:eastAsia="Times New Roman" w:hAnsi="Times New Roman" w:cs="Times New Roman"/>
                <w:b/>
                <w:color w:val="auto"/>
                <w:sz w:val="20"/>
                <w:szCs w:val="20"/>
              </w:rPr>
              <w:t>63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EESTI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KIRJANDUS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B1 VENE/SAKSA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B2 INGLISE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xml:space="preserve">KITSAS MATEMAATIKA </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3</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3</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8</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BIOLOOGIA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4</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LOODUSGEOGRAAFIA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KEEMIA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FÜÜSIKA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AJALUGU</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ÜHISKONNAÕPETUS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INIMESEÕPETUS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1</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INIMGEOGRAAFIA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1</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KUNST</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MUUSIKA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KEHALINE KASVATUS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297"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koolikursused arvestuslikud</w:t>
            </w:r>
          </w:p>
        </w:tc>
        <w:tc>
          <w:tcPr>
            <w:tcW w:w="851"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3</w:t>
            </w:r>
          </w:p>
        </w:tc>
        <w:tc>
          <w:tcPr>
            <w:tcW w:w="85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3</w:t>
            </w:r>
          </w:p>
        </w:tc>
        <w:tc>
          <w:tcPr>
            <w:tcW w:w="824"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0</w:t>
            </w:r>
          </w:p>
        </w:tc>
        <w:tc>
          <w:tcPr>
            <w:tcW w:w="1297"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RIIGIKAITSE  - noormeestele kohustuslik, tüdrukutele valikkursus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297"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xml:space="preserve">UURIMISTÖÖ ALUSED  </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297"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ÕPPIDES LOON ENNAST</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297"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MAJANDUS- JA ETTEVÕTLUSÕPE</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24"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297"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Valikkursuste arv</w:t>
            </w:r>
          </w:p>
        </w:tc>
        <w:tc>
          <w:tcPr>
            <w:tcW w:w="851"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824"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1297"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27</w:t>
            </w:r>
          </w:p>
        </w:tc>
      </w:tr>
    </w:tbl>
    <w:p w:rsidR="008B1E24" w:rsidRPr="003F130F" w:rsidRDefault="008B1E24" w:rsidP="008B1E24">
      <w:pPr>
        <w:spacing w:after="0"/>
        <w:ind w:left="1185"/>
        <w:jc w:val="both"/>
        <w:rPr>
          <w:rFonts w:ascii="Times New Roman" w:eastAsia="Times New Roman" w:hAnsi="Times New Roman" w:cs="Times New Roman"/>
          <w:color w:val="auto"/>
          <w:sz w:val="20"/>
          <w:szCs w:val="20"/>
        </w:rPr>
      </w:pPr>
    </w:p>
    <w:p w:rsidR="008B1E24" w:rsidRPr="00B82D9E" w:rsidRDefault="008B1E24" w:rsidP="008B1E24">
      <w:pPr>
        <w:pStyle w:val="Pealkiri3"/>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lastRenderedPageBreak/>
        <w:t xml:space="preserve">2.5.3. Gümnaasiumi kohustuslikud kursused vene põhikooli lõpetanud õpilastel (lai matemaatika) </w:t>
      </w:r>
    </w:p>
    <w:tbl>
      <w:tblPr>
        <w:tblW w:w="7877"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851"/>
        <w:gridCol w:w="850"/>
        <w:gridCol w:w="992"/>
        <w:gridCol w:w="1129"/>
      </w:tblGrid>
      <w:tr w:rsidR="008B1E24" w:rsidRPr="003F130F" w:rsidTr="00BC3BED">
        <w:tc>
          <w:tcPr>
            <w:tcW w:w="4055" w:type="dxa"/>
          </w:tcPr>
          <w:p w:rsidR="008B1E24" w:rsidRPr="003F130F" w:rsidRDefault="008B1E24" w:rsidP="00BC3BED">
            <w:pPr>
              <w:jc w:val="both"/>
              <w:rPr>
                <w:rFonts w:ascii="Times New Roman" w:eastAsia="Times New Roman" w:hAnsi="Times New Roman" w:cs="Times New Roman"/>
                <w:b/>
                <w:color w:val="auto"/>
                <w:sz w:val="20"/>
                <w:szCs w:val="20"/>
              </w:rPr>
            </w:pPr>
            <w:r w:rsidRPr="003F130F">
              <w:rPr>
                <w:rFonts w:ascii="Times New Roman" w:eastAsia="Times New Roman" w:hAnsi="Times New Roman" w:cs="Times New Roman"/>
                <w:b/>
                <w:color w:val="auto"/>
                <w:sz w:val="20"/>
                <w:szCs w:val="20"/>
              </w:rPr>
              <w:t>Kursuse nimetus</w:t>
            </w:r>
          </w:p>
          <w:p w:rsidR="008B1E24" w:rsidRPr="003F130F" w:rsidRDefault="008B1E24" w:rsidP="00BC3BED">
            <w:pPr>
              <w:jc w:val="both"/>
              <w:rPr>
                <w:rFonts w:ascii="Times New Roman" w:eastAsia="Times New Roman" w:hAnsi="Times New Roman" w:cs="Times New Roman"/>
                <w:color w:val="auto"/>
                <w:sz w:val="20"/>
                <w:szCs w:val="20"/>
              </w:rPr>
            </w:pPr>
          </w:p>
        </w:tc>
        <w:tc>
          <w:tcPr>
            <w:tcW w:w="851"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10. klass</w:t>
            </w:r>
          </w:p>
        </w:tc>
        <w:tc>
          <w:tcPr>
            <w:tcW w:w="850"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11. klass</w:t>
            </w:r>
          </w:p>
        </w:tc>
        <w:tc>
          <w:tcPr>
            <w:tcW w:w="992"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12. klass</w:t>
            </w:r>
          </w:p>
        </w:tc>
        <w:tc>
          <w:tcPr>
            <w:tcW w:w="1129"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Kokku kursuseid</w:t>
            </w:r>
          </w:p>
        </w:tc>
      </w:tr>
      <w:tr w:rsidR="008B1E24" w:rsidRPr="003F130F" w:rsidTr="00BC3BED">
        <w:tc>
          <w:tcPr>
            <w:tcW w:w="4055" w:type="dxa"/>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 xml:space="preserve">RÕK kohustuslikud kursused </w:t>
            </w:r>
          </w:p>
        </w:tc>
        <w:tc>
          <w:tcPr>
            <w:tcW w:w="851"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27</w:t>
            </w:r>
          </w:p>
        </w:tc>
        <w:tc>
          <w:tcPr>
            <w:tcW w:w="850"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24</w:t>
            </w:r>
          </w:p>
        </w:tc>
        <w:tc>
          <w:tcPr>
            <w:tcW w:w="992"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22</w:t>
            </w:r>
          </w:p>
        </w:tc>
        <w:tc>
          <w:tcPr>
            <w:tcW w:w="1129"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73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VENE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3</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KIRJANDUS (s.h. eesti kirjandus 1 kursus eesti keeles 12. klassis )</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EESTI KEEL  TEISE KEELENA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5</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9</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B2 INGLISE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LAI MATEMAATIKA vene keeles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5</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4</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5</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14</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BIOLOOGIA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4</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LOODUSGEOGRAAFIA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KEEMIA vene keeles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FÜÜSIKA vene keeles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AJALUGU</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ÜHISKONNAÕPETUS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INIMESEÕPETUS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INIMGEOGRAAFIA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KUNST</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MUUSIKA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KEHALINE KASVATUS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koolikursused arvestuslikud</w:t>
            </w:r>
          </w:p>
        </w:tc>
        <w:tc>
          <w:tcPr>
            <w:tcW w:w="851"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3</w:t>
            </w:r>
          </w:p>
        </w:tc>
        <w:tc>
          <w:tcPr>
            <w:tcW w:w="85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4</w:t>
            </w:r>
          </w:p>
        </w:tc>
        <w:tc>
          <w:tcPr>
            <w:tcW w:w="992" w:type="dxa"/>
            <w:vAlign w:val="center"/>
          </w:tcPr>
          <w:p w:rsidR="008B1E24" w:rsidRPr="00FD296D" w:rsidRDefault="00AF0A5A" w:rsidP="00BC3BED">
            <w:pPr>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0</w:t>
            </w: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7</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RIIGIKAITSE  - noormeestele kohustuslik, tüdrukutele valikkursus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xml:space="preserve">UURIMISTÖÖ ALUSED </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ÕPPIDES LOON ENNAST</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MAJANDUS- JA ETTEVÕTLUSÕPE</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MAAILMAKIRJANDUS ANTIIKAJAST 18. SAJANDINI</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Valikkursuste arv</w:t>
            </w:r>
          </w:p>
        </w:tc>
        <w:tc>
          <w:tcPr>
            <w:tcW w:w="851"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992"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16</w:t>
            </w:r>
          </w:p>
        </w:tc>
      </w:tr>
    </w:tbl>
    <w:p w:rsidR="008B1E24" w:rsidRPr="003F130F" w:rsidRDefault="008B1E24" w:rsidP="008B1E24">
      <w:pPr>
        <w:spacing w:after="0"/>
        <w:ind w:left="1185"/>
        <w:jc w:val="both"/>
        <w:rPr>
          <w:rFonts w:ascii="Times New Roman" w:eastAsia="Times New Roman" w:hAnsi="Times New Roman" w:cs="Times New Roman"/>
          <w:color w:val="auto"/>
          <w:sz w:val="20"/>
          <w:szCs w:val="20"/>
        </w:rPr>
      </w:pPr>
    </w:p>
    <w:p w:rsidR="008B1E24" w:rsidRPr="00B82D9E" w:rsidRDefault="008B1E24" w:rsidP="008B1E24">
      <w:pPr>
        <w:pStyle w:val="Pealkiri3"/>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lastRenderedPageBreak/>
        <w:t xml:space="preserve">2.5.4. Gümnaasiumi kohustuslikud kursused vene põhikooli lõpetanud õpilastel (kitsas matemaatika) </w:t>
      </w:r>
    </w:p>
    <w:tbl>
      <w:tblPr>
        <w:tblW w:w="7877" w:type="dxa"/>
        <w:tblInd w:w="10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055"/>
        <w:gridCol w:w="851"/>
        <w:gridCol w:w="850"/>
        <w:gridCol w:w="992"/>
        <w:gridCol w:w="1129"/>
      </w:tblGrid>
      <w:tr w:rsidR="008B1E24" w:rsidRPr="003F130F" w:rsidTr="00BC3BED">
        <w:tc>
          <w:tcPr>
            <w:tcW w:w="4055" w:type="dxa"/>
          </w:tcPr>
          <w:p w:rsidR="008B1E24" w:rsidRPr="003F130F" w:rsidRDefault="008B1E24" w:rsidP="00BC3BED">
            <w:pPr>
              <w:jc w:val="both"/>
              <w:rPr>
                <w:rFonts w:ascii="Times New Roman" w:eastAsia="Times New Roman" w:hAnsi="Times New Roman" w:cs="Times New Roman"/>
                <w:b/>
                <w:color w:val="auto"/>
                <w:sz w:val="20"/>
                <w:szCs w:val="20"/>
              </w:rPr>
            </w:pPr>
            <w:r w:rsidRPr="003F130F">
              <w:rPr>
                <w:rFonts w:ascii="Times New Roman" w:eastAsia="Times New Roman" w:hAnsi="Times New Roman" w:cs="Times New Roman"/>
                <w:b/>
                <w:color w:val="auto"/>
                <w:sz w:val="20"/>
                <w:szCs w:val="20"/>
              </w:rPr>
              <w:t>Kursuse nimetus</w:t>
            </w:r>
          </w:p>
          <w:p w:rsidR="008B1E24" w:rsidRPr="003F130F" w:rsidRDefault="008B1E24" w:rsidP="00BC3BED">
            <w:pPr>
              <w:jc w:val="both"/>
              <w:rPr>
                <w:rFonts w:ascii="Times New Roman" w:eastAsia="Times New Roman" w:hAnsi="Times New Roman" w:cs="Times New Roman"/>
                <w:color w:val="auto"/>
                <w:sz w:val="20"/>
                <w:szCs w:val="20"/>
              </w:rPr>
            </w:pPr>
          </w:p>
        </w:tc>
        <w:tc>
          <w:tcPr>
            <w:tcW w:w="851"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10. klass</w:t>
            </w:r>
          </w:p>
        </w:tc>
        <w:tc>
          <w:tcPr>
            <w:tcW w:w="850"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11. klass</w:t>
            </w:r>
          </w:p>
        </w:tc>
        <w:tc>
          <w:tcPr>
            <w:tcW w:w="992"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12. klass</w:t>
            </w:r>
          </w:p>
        </w:tc>
        <w:tc>
          <w:tcPr>
            <w:tcW w:w="1129" w:type="dxa"/>
          </w:tcPr>
          <w:p w:rsidR="008B1E24" w:rsidRPr="003F130F" w:rsidRDefault="008B1E24" w:rsidP="00BC3BED">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Kokku kursuseid</w:t>
            </w:r>
          </w:p>
        </w:tc>
      </w:tr>
      <w:tr w:rsidR="008B1E24" w:rsidRPr="003F130F" w:rsidTr="00BC3BED">
        <w:tc>
          <w:tcPr>
            <w:tcW w:w="4055" w:type="dxa"/>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 xml:space="preserve">RÕK kohustuslikud kursused </w:t>
            </w:r>
          </w:p>
        </w:tc>
        <w:tc>
          <w:tcPr>
            <w:tcW w:w="851"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24</w:t>
            </w:r>
          </w:p>
        </w:tc>
        <w:tc>
          <w:tcPr>
            <w:tcW w:w="850"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23</w:t>
            </w:r>
          </w:p>
        </w:tc>
        <w:tc>
          <w:tcPr>
            <w:tcW w:w="992"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20</w:t>
            </w:r>
          </w:p>
        </w:tc>
        <w:tc>
          <w:tcPr>
            <w:tcW w:w="1129" w:type="dxa"/>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67</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VENE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3</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KIRJANDUS (s.h. eesti kirjandus 1 kursus eesti keeles 12. klassis )</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EESTI KEEL  TEISE KEELENA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5</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9</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B2 INGLISE KEEL</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KITSAS MATEMAATIKA vene keeles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3</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3</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8</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BIOLOOGIA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4</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LOODUSGEOGRAAFIA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KEEMIA vene keeles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FÜÜSIKA vene keeles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AJALUGU</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6</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ÜHISKONNAÕPETUS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INIMESEÕPETUS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1</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INIMGEOGRAAFIA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1</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KUNST</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2</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MUUSIKA</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3</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KEHALINE KASVATUS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1129" w:type="dxa"/>
            <w:vAlign w:val="center"/>
          </w:tcPr>
          <w:p w:rsidR="008B1E24" w:rsidRPr="00AF0A5A" w:rsidRDefault="008B1E24" w:rsidP="00BC3BED">
            <w:pPr>
              <w:jc w:val="both"/>
              <w:rPr>
                <w:rFonts w:ascii="Times New Roman" w:eastAsia="Times New Roman" w:hAnsi="Times New Roman" w:cs="Times New Roman"/>
                <w:color w:val="auto"/>
                <w:sz w:val="20"/>
                <w:szCs w:val="20"/>
              </w:rPr>
            </w:pPr>
            <w:r w:rsidRPr="00AF0A5A">
              <w:rPr>
                <w:rFonts w:ascii="Times New Roman" w:eastAsia="Times New Roman" w:hAnsi="Times New Roman" w:cs="Times New Roman"/>
                <w:color w:val="auto"/>
                <w:sz w:val="20"/>
                <w:szCs w:val="20"/>
              </w:rPr>
              <w:t>5</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b/>
                <w:i/>
                <w:color w:val="auto"/>
                <w:sz w:val="20"/>
                <w:szCs w:val="20"/>
              </w:rPr>
            </w:pPr>
            <w:r w:rsidRPr="00FD296D">
              <w:rPr>
                <w:rFonts w:ascii="Times New Roman" w:eastAsia="Times New Roman" w:hAnsi="Times New Roman" w:cs="Times New Roman"/>
                <w:b/>
                <w:i/>
                <w:color w:val="auto"/>
                <w:sz w:val="20"/>
                <w:szCs w:val="20"/>
              </w:rPr>
              <w:t>koolikursused arvestuslikud</w:t>
            </w:r>
          </w:p>
        </w:tc>
        <w:tc>
          <w:tcPr>
            <w:tcW w:w="851"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3</w:t>
            </w:r>
          </w:p>
        </w:tc>
        <w:tc>
          <w:tcPr>
            <w:tcW w:w="85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4</w:t>
            </w:r>
          </w:p>
        </w:tc>
        <w:tc>
          <w:tcPr>
            <w:tcW w:w="992" w:type="dxa"/>
            <w:vAlign w:val="center"/>
          </w:tcPr>
          <w:p w:rsidR="008B1E24" w:rsidRPr="00FD296D" w:rsidRDefault="00AF0A5A" w:rsidP="00BC3BED">
            <w:pPr>
              <w:jc w:val="both"/>
              <w:rPr>
                <w:rFonts w:ascii="Times New Roman" w:eastAsia="Times New Roman" w:hAnsi="Times New Roman" w:cs="Times New Roman"/>
                <w:b/>
                <w:color w:val="auto"/>
                <w:sz w:val="20"/>
                <w:szCs w:val="20"/>
              </w:rPr>
            </w:pPr>
            <w:r>
              <w:rPr>
                <w:rFonts w:ascii="Times New Roman" w:eastAsia="Times New Roman" w:hAnsi="Times New Roman" w:cs="Times New Roman"/>
                <w:b/>
                <w:color w:val="auto"/>
                <w:sz w:val="20"/>
                <w:szCs w:val="20"/>
              </w:rPr>
              <w:t>0</w:t>
            </w: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7</w:t>
            </w: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RIIGIKAITSE  - noormeestele kohustuslik, tüdrukutele valikkursus</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2</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 xml:space="preserve">UURIMISTÖÖ ALUSED  </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ÕPPIDES LOON ENNAST</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MAJANDUS- JA ETTEVÕTLUSÕPE</w:t>
            </w:r>
          </w:p>
        </w:tc>
        <w:tc>
          <w:tcPr>
            <w:tcW w:w="851"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850"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FD296D">
              <w:rPr>
                <w:rFonts w:ascii="Times New Roman" w:eastAsia="Times New Roman" w:hAnsi="Times New Roman" w:cs="Times New Roman"/>
                <w:color w:val="auto"/>
                <w:sz w:val="20"/>
                <w:szCs w:val="20"/>
              </w:rPr>
              <w:t>1</w:t>
            </w:r>
          </w:p>
        </w:tc>
        <w:tc>
          <w:tcPr>
            <w:tcW w:w="992" w:type="dxa"/>
            <w:vAlign w:val="center"/>
          </w:tcPr>
          <w:p w:rsidR="008B1E24" w:rsidRPr="00FD296D"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MAAILMAKIRJANDUS ANTIIKAJAST 18. SAJANDINI</w:t>
            </w:r>
          </w:p>
        </w:tc>
        <w:tc>
          <w:tcPr>
            <w:tcW w:w="851"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850" w:type="dxa"/>
            <w:vAlign w:val="center"/>
          </w:tcPr>
          <w:p w:rsidR="008B1E24" w:rsidRPr="00B82D9E" w:rsidRDefault="008B1E24" w:rsidP="00BC3BED">
            <w:pPr>
              <w:jc w:val="both"/>
              <w:rPr>
                <w:rFonts w:ascii="Times New Roman" w:eastAsia="Times New Roman" w:hAnsi="Times New Roman" w:cs="Times New Roman"/>
                <w:color w:val="auto"/>
                <w:sz w:val="20"/>
                <w:szCs w:val="20"/>
              </w:rPr>
            </w:pPr>
            <w:r w:rsidRPr="00B82D9E">
              <w:rPr>
                <w:rFonts w:ascii="Times New Roman" w:eastAsia="Times New Roman" w:hAnsi="Times New Roman" w:cs="Times New Roman"/>
                <w:color w:val="auto"/>
                <w:sz w:val="20"/>
                <w:szCs w:val="20"/>
              </w:rPr>
              <w:t>1</w:t>
            </w:r>
          </w:p>
        </w:tc>
        <w:tc>
          <w:tcPr>
            <w:tcW w:w="992"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c>
          <w:tcPr>
            <w:tcW w:w="1129" w:type="dxa"/>
            <w:vAlign w:val="center"/>
          </w:tcPr>
          <w:p w:rsidR="008B1E24" w:rsidRPr="00B82D9E" w:rsidRDefault="008B1E24" w:rsidP="00BC3BED">
            <w:pPr>
              <w:jc w:val="both"/>
              <w:rPr>
                <w:rFonts w:ascii="Times New Roman" w:eastAsia="Times New Roman" w:hAnsi="Times New Roman" w:cs="Times New Roman"/>
                <w:color w:val="auto"/>
                <w:sz w:val="20"/>
                <w:szCs w:val="20"/>
              </w:rPr>
            </w:pPr>
          </w:p>
        </w:tc>
      </w:tr>
      <w:tr w:rsidR="008B1E24" w:rsidRPr="003F130F" w:rsidTr="00BC3BED">
        <w:tc>
          <w:tcPr>
            <w:tcW w:w="4055"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Valikkursuste arv</w:t>
            </w:r>
          </w:p>
        </w:tc>
        <w:tc>
          <w:tcPr>
            <w:tcW w:w="851"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850"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992"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p>
        </w:tc>
        <w:tc>
          <w:tcPr>
            <w:tcW w:w="1129" w:type="dxa"/>
            <w:vAlign w:val="center"/>
          </w:tcPr>
          <w:p w:rsidR="008B1E24" w:rsidRPr="00FD296D" w:rsidRDefault="008B1E24" w:rsidP="00BC3BED">
            <w:pPr>
              <w:jc w:val="both"/>
              <w:rPr>
                <w:rFonts w:ascii="Times New Roman" w:eastAsia="Times New Roman" w:hAnsi="Times New Roman" w:cs="Times New Roman"/>
                <w:b/>
                <w:color w:val="auto"/>
                <w:sz w:val="20"/>
                <w:szCs w:val="20"/>
              </w:rPr>
            </w:pPr>
            <w:r w:rsidRPr="00FD296D">
              <w:rPr>
                <w:rFonts w:ascii="Times New Roman" w:eastAsia="Times New Roman" w:hAnsi="Times New Roman" w:cs="Times New Roman"/>
                <w:b/>
                <w:color w:val="auto"/>
                <w:sz w:val="20"/>
                <w:szCs w:val="20"/>
              </w:rPr>
              <w:t>22</w:t>
            </w:r>
          </w:p>
        </w:tc>
      </w:tr>
    </w:tbl>
    <w:p w:rsidR="008B1E24" w:rsidRPr="003F130F" w:rsidRDefault="008B1E24" w:rsidP="008B1E24">
      <w:pPr>
        <w:spacing w:after="0"/>
        <w:ind w:left="1185"/>
        <w:jc w:val="both"/>
        <w:rPr>
          <w:rFonts w:ascii="Times New Roman" w:hAnsi="Times New Roman" w:cs="Times New Roman"/>
          <w:color w:val="auto"/>
          <w:sz w:val="20"/>
          <w:szCs w:val="20"/>
        </w:rPr>
      </w:pPr>
    </w:p>
    <w:p w:rsidR="008B1E24" w:rsidRPr="00B82D9E" w:rsidRDefault="008B1E24" w:rsidP="008B1E24">
      <w:pPr>
        <w:pStyle w:val="Pealkiri3"/>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lastRenderedPageBreak/>
        <w:t>2.5.5. Valikkursused</w:t>
      </w:r>
    </w:p>
    <w:tbl>
      <w:tblPr>
        <w:tblW w:w="7517" w:type="dxa"/>
        <w:tblInd w:w="143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3733"/>
        <w:gridCol w:w="850"/>
        <w:gridCol w:w="868"/>
        <w:gridCol w:w="850"/>
        <w:gridCol w:w="1216"/>
      </w:tblGrid>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KURSUSE NIMETUS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10. KLASS</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11. KLASS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12. KLASS</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ÕPPEKEEL</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Tänapäeva vene kirjandus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vene</w:t>
            </w:r>
          </w:p>
        </w:tc>
      </w:tr>
      <w:tr w:rsidR="008B1E24" w:rsidRPr="003F130F" w:rsidTr="00BC3BED">
        <w:trPr>
          <w:trHeight w:val="611"/>
        </w:trPr>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Vene keel Eestis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vene</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Kirjandus ja film              </w:t>
            </w:r>
            <w:r w:rsidRPr="003F130F">
              <w:rPr>
                <w:rFonts w:ascii="Times New Roman" w:eastAsia="Times New Roman" w:hAnsi="Times New Roman" w:cs="Times New Roman"/>
                <w:b/>
                <w:color w:val="auto"/>
                <w:sz w:val="20"/>
                <w:szCs w:val="20"/>
              </w:rPr>
              <w:t>e- kursus</w:t>
            </w:r>
            <w:r w:rsidRPr="003F130F">
              <w:rPr>
                <w:rFonts w:ascii="Times New Roman" w:eastAsia="Times New Roman" w:hAnsi="Times New Roman" w:cs="Times New Roman"/>
                <w:color w:val="auto"/>
                <w:sz w:val="20"/>
                <w:szCs w:val="20"/>
              </w:rPr>
              <w:t xml:space="preserve">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Müüt ja kirjandus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Draama ja teater               </w:t>
            </w:r>
            <w:r w:rsidRPr="003F130F">
              <w:rPr>
                <w:rFonts w:ascii="Times New Roman" w:eastAsia="Times New Roman" w:hAnsi="Times New Roman" w:cs="Times New Roman"/>
                <w:b/>
                <w:color w:val="auto"/>
                <w:sz w:val="20"/>
                <w:szCs w:val="20"/>
              </w:rPr>
              <w:t>e- kursus</w:t>
            </w:r>
            <w:r w:rsidRPr="003F130F">
              <w:rPr>
                <w:rFonts w:ascii="Times New Roman" w:eastAsia="Times New Roman" w:hAnsi="Times New Roman" w:cs="Times New Roman"/>
                <w:color w:val="auto"/>
                <w:sz w:val="20"/>
                <w:szCs w:val="20"/>
              </w:rPr>
              <w:t xml:space="preserve">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Kirjandus ja ühiskond</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Kõne ja väitlus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Maailmakirjandus antiikajast 18. sajandini</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Geoinformaatika              </w:t>
            </w:r>
            <w:r w:rsidRPr="003F130F">
              <w:rPr>
                <w:rFonts w:ascii="Times New Roman" w:eastAsia="Times New Roman" w:hAnsi="Times New Roman" w:cs="Times New Roman"/>
                <w:b/>
                <w:color w:val="auto"/>
                <w:sz w:val="20"/>
                <w:szCs w:val="20"/>
              </w:rPr>
              <w:t>e- kursus</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Rakendusbioloogia</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Elu keemia</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Elementide keemia</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Loodusteadused, tehnoloogia ja ühiskond</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Keemiliste protsesside seaduspärasused</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Füüsika ja tehnika</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Teistsugune  füüsika</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Majandusmatemaatika</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Üldajalugu- maailma ajalugu: tsivilisatsioonid väljaspool Euroopat</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Üldajalugu- Euroopa maade ja Ameerika Ühendriikide ajalugu</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XX sajandi kultuurilugu</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Globaliseeruv maailm       </w:t>
            </w:r>
            <w:r w:rsidRPr="003F130F">
              <w:rPr>
                <w:rFonts w:ascii="Times New Roman" w:eastAsia="Times New Roman" w:hAnsi="Times New Roman" w:cs="Times New Roman"/>
                <w:b/>
                <w:color w:val="auto"/>
                <w:sz w:val="20"/>
                <w:szCs w:val="20"/>
              </w:rPr>
              <w:t>e- kursus</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Sissejuhatus filosoofilisse mõtlemisse</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 etnograafia</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Venemaa ajaloo pöördepunktid</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Sõjad ja konfliktid XX sajandil</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lastRenderedPageBreak/>
              <w:t>Inimene ja õigus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Joonestamine</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Autoõpetus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3</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 kultuurilugu</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 kirjandus venekeelse põhikooli lõpetanud  õpilastele</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Sotsiaalmeedia</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Meedia</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Metallehistöö</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e</w:t>
            </w:r>
            <w:r w:rsidRPr="003F130F">
              <w:rPr>
                <w:rFonts w:ascii="Times New Roman" w:eastAsia="Times New Roman" w:hAnsi="Times New Roman" w:cs="Times New Roman"/>
                <w:color w:val="auto"/>
                <w:sz w:val="20"/>
                <w:szCs w:val="20"/>
              </w:rPr>
              <w:t>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Kodundus</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Sportmängud</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Üldkehaline ettevalmistus</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bottom"/>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loodusfotograafia </w:t>
            </w:r>
          </w:p>
        </w:tc>
        <w:tc>
          <w:tcPr>
            <w:tcW w:w="850" w:type="dxa"/>
            <w:vAlign w:val="bottom"/>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bottom"/>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bottom"/>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bottom"/>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seltskonnatants</w:t>
            </w:r>
          </w:p>
        </w:tc>
        <w:tc>
          <w:tcPr>
            <w:tcW w:w="850" w:type="dxa"/>
            <w:vAlign w:val="bottom"/>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bottom"/>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50" w:type="dxa"/>
            <w:vAlign w:val="bottom"/>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Kaasaegne inglise keel</w:t>
            </w:r>
          </w:p>
        </w:tc>
        <w:tc>
          <w:tcPr>
            <w:tcW w:w="850"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p>
        </w:tc>
        <w:tc>
          <w:tcPr>
            <w:tcW w:w="868"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w:t>
            </w:r>
            <w:r>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2</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inglise </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Kaasaegne vene keel (eestikeelse põhikooli lõpetanud õpilastele)</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2</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vene</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Kaasaegne eesti keel (venekeelse põhikooli lõpetanud õpilastele)</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Kaasaegne saksa keel (eestikeelse põhikooli lõpetanud õpilastele)</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2</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saksa</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Soome keel</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2</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2</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2</w:t>
            </w: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s</w:t>
            </w:r>
            <w:r w:rsidRPr="003F130F">
              <w:rPr>
                <w:rFonts w:ascii="Times New Roman" w:eastAsia="Times New Roman" w:hAnsi="Times New Roman" w:cs="Times New Roman"/>
                <w:color w:val="auto"/>
                <w:sz w:val="20"/>
                <w:szCs w:val="20"/>
              </w:rPr>
              <w:t>oome</w:t>
            </w:r>
          </w:p>
        </w:tc>
      </w:tr>
      <w:tr w:rsidR="008B1E24" w:rsidRPr="003F130F" w:rsidTr="00BC3BED">
        <w:tc>
          <w:tcPr>
            <w:tcW w:w="3733"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Karjääriplaneerimine </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eesti</w:t>
            </w:r>
          </w:p>
        </w:tc>
      </w:tr>
      <w:tr w:rsidR="008B1E24" w:rsidRPr="003F130F" w:rsidTr="00BC3BED">
        <w:tc>
          <w:tcPr>
            <w:tcW w:w="3733" w:type="dxa"/>
            <w:vAlign w:val="center"/>
          </w:tcPr>
          <w:p w:rsidR="008B1E24" w:rsidRPr="003F130F" w:rsidRDefault="008B1E24" w:rsidP="00673049">
            <w:pPr>
              <w:jc w:val="both"/>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 xml:space="preserve">Uurimistöö (s.h. 1 </w:t>
            </w:r>
            <w:r>
              <w:rPr>
                <w:rFonts w:ascii="Times New Roman" w:eastAsia="Times New Roman" w:hAnsi="Times New Roman" w:cs="Times New Roman"/>
                <w:color w:val="auto"/>
                <w:sz w:val="20"/>
                <w:szCs w:val="20"/>
              </w:rPr>
              <w:t>juhendatud kursus</w:t>
            </w:r>
            <w:r w:rsidRPr="003F130F">
              <w:rPr>
                <w:rFonts w:ascii="Times New Roman" w:eastAsia="Times New Roman" w:hAnsi="Times New Roman" w:cs="Times New Roman"/>
                <w:color w:val="auto"/>
                <w:sz w:val="20"/>
                <w:szCs w:val="20"/>
              </w:rPr>
              <w:t>)</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p>
        </w:tc>
        <w:tc>
          <w:tcPr>
            <w:tcW w:w="868" w:type="dxa"/>
            <w:vAlign w:val="center"/>
          </w:tcPr>
          <w:p w:rsidR="008B1E24" w:rsidRPr="003F130F" w:rsidRDefault="00673049" w:rsidP="00BC3BED">
            <w:pPr>
              <w:jc w:val="right"/>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1+1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p>
        </w:tc>
      </w:tr>
      <w:tr w:rsidR="008B1E24" w:rsidRPr="003F130F" w:rsidTr="00BC3BED">
        <w:tc>
          <w:tcPr>
            <w:tcW w:w="3733" w:type="dxa"/>
            <w:vAlign w:val="center"/>
          </w:tcPr>
          <w:p w:rsidR="008B1E24" w:rsidRPr="003F130F" w:rsidRDefault="00673049" w:rsidP="00673049">
            <w:pPr>
              <w:jc w:val="both"/>
              <w:rPr>
                <w:rFonts w:ascii="Times New Roman" w:eastAsia="Times New Roman" w:hAnsi="Times New Roman" w:cs="Times New Roman"/>
                <w:color w:val="auto"/>
                <w:sz w:val="20"/>
                <w:szCs w:val="20"/>
              </w:rPr>
            </w:pPr>
            <w:r>
              <w:rPr>
                <w:rFonts w:ascii="Times New Roman" w:eastAsia="Times New Roman" w:hAnsi="Times New Roman" w:cs="Times New Roman"/>
                <w:color w:val="auto"/>
                <w:sz w:val="20"/>
                <w:szCs w:val="20"/>
              </w:rPr>
              <w:t>Praktilin</w:t>
            </w:r>
            <w:r w:rsidR="008B1E24" w:rsidRPr="003F130F">
              <w:rPr>
                <w:rFonts w:ascii="Times New Roman" w:eastAsia="Times New Roman" w:hAnsi="Times New Roman" w:cs="Times New Roman"/>
                <w:color w:val="auto"/>
                <w:sz w:val="20"/>
                <w:szCs w:val="20"/>
              </w:rPr>
              <w:t>e töö</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p>
        </w:tc>
        <w:tc>
          <w:tcPr>
            <w:tcW w:w="868" w:type="dxa"/>
            <w:vAlign w:val="center"/>
          </w:tcPr>
          <w:p w:rsidR="008B1E24" w:rsidRPr="003F130F" w:rsidRDefault="008B1E24" w:rsidP="00BC3BED">
            <w:pPr>
              <w:jc w:val="right"/>
              <w:rPr>
                <w:rFonts w:ascii="Times New Roman" w:eastAsia="Times New Roman" w:hAnsi="Times New Roman" w:cs="Times New Roman"/>
                <w:color w:val="auto"/>
                <w:sz w:val="20"/>
                <w:szCs w:val="20"/>
              </w:rPr>
            </w:pPr>
            <w:r w:rsidRPr="003F130F">
              <w:rPr>
                <w:rFonts w:ascii="Times New Roman" w:eastAsia="Times New Roman" w:hAnsi="Times New Roman" w:cs="Times New Roman"/>
                <w:color w:val="auto"/>
                <w:sz w:val="20"/>
                <w:szCs w:val="20"/>
              </w:rPr>
              <w:t>1</w:t>
            </w:r>
          </w:p>
        </w:tc>
        <w:tc>
          <w:tcPr>
            <w:tcW w:w="850" w:type="dxa"/>
            <w:vAlign w:val="center"/>
          </w:tcPr>
          <w:p w:rsidR="008B1E24" w:rsidRPr="003F130F" w:rsidRDefault="008B1E24" w:rsidP="00BC3BED">
            <w:pPr>
              <w:jc w:val="right"/>
              <w:rPr>
                <w:rFonts w:ascii="Times New Roman" w:eastAsia="Times New Roman" w:hAnsi="Times New Roman" w:cs="Times New Roman"/>
                <w:color w:val="auto"/>
                <w:sz w:val="20"/>
                <w:szCs w:val="20"/>
              </w:rPr>
            </w:pPr>
          </w:p>
        </w:tc>
        <w:tc>
          <w:tcPr>
            <w:tcW w:w="1216" w:type="dxa"/>
            <w:vAlign w:val="center"/>
          </w:tcPr>
          <w:p w:rsidR="008B1E24" w:rsidRPr="003F130F" w:rsidRDefault="008B1E24" w:rsidP="00BC3BED">
            <w:pPr>
              <w:rPr>
                <w:rFonts w:ascii="Times New Roman" w:eastAsia="Times New Roman" w:hAnsi="Times New Roman" w:cs="Times New Roman"/>
                <w:color w:val="auto"/>
                <w:sz w:val="20"/>
                <w:szCs w:val="20"/>
              </w:rPr>
            </w:pPr>
          </w:p>
        </w:tc>
      </w:tr>
    </w:tbl>
    <w:p w:rsidR="008B1E24" w:rsidRDefault="008B1E24" w:rsidP="008B1E24">
      <w:pPr>
        <w:jc w:val="both"/>
        <w:rPr>
          <w:rFonts w:ascii="Times New Roman" w:eastAsia="Times New Roman" w:hAnsi="Times New Roman" w:cs="Times New Roman"/>
          <w:color w:val="auto"/>
          <w:sz w:val="24"/>
          <w:szCs w:val="24"/>
        </w:rPr>
      </w:pP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2.6. Kitsa ja laia matemaatika valiku põhimõtted</w:t>
      </w:r>
    </w:p>
    <w:p w:rsidR="008B1E24" w:rsidRPr="006C1FA5" w:rsidRDefault="008B1E24" w:rsidP="008B1E24">
      <w:pPr>
        <w:numPr>
          <w:ilvl w:val="0"/>
          <w:numId w:val="1"/>
        </w:numPr>
        <w:spacing w:after="0"/>
        <w:ind w:hanging="405"/>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Õpilasel on võimalus valida kitsa ja laia</w:t>
      </w:r>
      <w:r w:rsidR="00D97A45">
        <w:rPr>
          <w:rFonts w:ascii="Times New Roman" w:eastAsia="Times New Roman" w:hAnsi="Times New Roman" w:cs="Times New Roman"/>
          <w:color w:val="auto"/>
          <w:sz w:val="24"/>
          <w:szCs w:val="24"/>
        </w:rPr>
        <w:t xml:space="preserve"> matemaatika vahel. Õpilane märgib</w:t>
      </w:r>
      <w:r w:rsidRPr="006C1FA5">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oma valiku</w:t>
      </w:r>
      <w:r w:rsidR="00D97A45">
        <w:rPr>
          <w:rFonts w:ascii="Times New Roman" w:eastAsia="Times New Roman" w:hAnsi="Times New Roman" w:cs="Times New Roman"/>
          <w:color w:val="auto"/>
          <w:sz w:val="24"/>
          <w:szCs w:val="24"/>
        </w:rPr>
        <w:t xml:space="preserve"> 10. klassi astudes </w:t>
      </w:r>
      <w:r>
        <w:rPr>
          <w:rFonts w:ascii="Times New Roman" w:eastAsia="Times New Roman" w:hAnsi="Times New Roman" w:cs="Times New Roman"/>
          <w:color w:val="auto"/>
          <w:sz w:val="24"/>
          <w:szCs w:val="24"/>
        </w:rPr>
        <w:t>sisseastumisavaldusele</w:t>
      </w:r>
      <w:r w:rsidRPr="006C1FA5">
        <w:rPr>
          <w:rFonts w:ascii="Times New Roman" w:eastAsia="Times New Roman" w:hAnsi="Times New Roman" w:cs="Times New Roman"/>
          <w:color w:val="auto"/>
          <w:sz w:val="24"/>
          <w:szCs w:val="24"/>
        </w:rPr>
        <w:t>.</w:t>
      </w:r>
    </w:p>
    <w:p w:rsidR="008B1E24" w:rsidRPr="006C1FA5" w:rsidRDefault="008B1E24" w:rsidP="008B1E24">
      <w:pPr>
        <w:numPr>
          <w:ilvl w:val="0"/>
          <w:numId w:val="1"/>
        </w:numPr>
        <w:ind w:hanging="405"/>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 xml:space="preserve">Õpilasel on võimalik matemaatika kitsas kursus </w:t>
      </w:r>
      <w:r>
        <w:rPr>
          <w:rFonts w:ascii="Times New Roman" w:eastAsia="Times New Roman" w:hAnsi="Times New Roman" w:cs="Times New Roman"/>
          <w:color w:val="auto"/>
          <w:sz w:val="24"/>
          <w:szCs w:val="24"/>
        </w:rPr>
        <w:t>vahetada</w:t>
      </w:r>
      <w:r w:rsidRPr="006C1FA5">
        <w:rPr>
          <w:rFonts w:ascii="Times New Roman" w:eastAsia="Times New Roman" w:hAnsi="Times New Roman" w:cs="Times New Roman"/>
          <w:color w:val="auto"/>
          <w:sz w:val="24"/>
          <w:szCs w:val="24"/>
        </w:rPr>
        <w:t xml:space="preserve"> laia </w:t>
      </w:r>
      <w:r>
        <w:rPr>
          <w:rFonts w:ascii="Times New Roman" w:eastAsia="Times New Roman" w:hAnsi="Times New Roman" w:cs="Times New Roman"/>
          <w:color w:val="auto"/>
          <w:sz w:val="24"/>
          <w:szCs w:val="24"/>
        </w:rPr>
        <w:t xml:space="preserve">matemaatika </w:t>
      </w:r>
      <w:r w:rsidRPr="006C1FA5">
        <w:rPr>
          <w:rFonts w:ascii="Times New Roman" w:eastAsia="Times New Roman" w:hAnsi="Times New Roman" w:cs="Times New Roman"/>
          <w:color w:val="auto"/>
          <w:sz w:val="24"/>
          <w:szCs w:val="24"/>
        </w:rPr>
        <w:t>kursuse</w:t>
      </w:r>
      <w:r>
        <w:rPr>
          <w:rFonts w:ascii="Times New Roman" w:eastAsia="Times New Roman" w:hAnsi="Times New Roman" w:cs="Times New Roman"/>
          <w:color w:val="auto"/>
          <w:sz w:val="24"/>
          <w:szCs w:val="24"/>
        </w:rPr>
        <w:t xml:space="preserve"> vastu</w:t>
      </w:r>
      <w:r w:rsidRPr="006C1FA5">
        <w:rPr>
          <w:rFonts w:ascii="Times New Roman" w:eastAsia="Times New Roman" w:hAnsi="Times New Roman" w:cs="Times New Roman"/>
          <w:color w:val="auto"/>
          <w:sz w:val="24"/>
          <w:szCs w:val="24"/>
        </w:rPr>
        <w:t xml:space="preserve">. Vastav kirjalik avaldus esitatakse  õppealajuhatajale hiljemalt 11. klassi alguseks. Laia matemaatika kurust õppivatel õpilastel, kes soovivad  üle minna kitsale kursusele, tuleb täiendavalt juurde õppida valikaineid arvestusega, et koos kitsa </w:t>
      </w:r>
      <w:r w:rsidRPr="006C1FA5">
        <w:rPr>
          <w:rFonts w:ascii="Times New Roman" w:eastAsia="Times New Roman" w:hAnsi="Times New Roman" w:cs="Times New Roman"/>
          <w:color w:val="auto"/>
          <w:sz w:val="24"/>
          <w:szCs w:val="24"/>
        </w:rPr>
        <w:lastRenderedPageBreak/>
        <w:t>matemaatika 8 kursusega oleks gümnaasiumi jooksul läbitud 96 kursust.</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2.7. Erinevate õppekeelte kasutamine</w:t>
      </w:r>
    </w:p>
    <w:p w:rsidR="008B1E24" w:rsidRPr="002816B0" w:rsidRDefault="008B1E24" w:rsidP="00500920">
      <w:pPr>
        <w:pStyle w:val="Loendilik"/>
        <w:numPr>
          <w:ilvl w:val="0"/>
          <w:numId w:val="9"/>
        </w:numPr>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 xml:space="preserve">Eesti keelt teise keelena õppivatele õpilastele tagab kool eestikeelse õppe </w:t>
      </w:r>
      <w:r>
        <w:rPr>
          <w:rFonts w:ascii="Times New Roman" w:eastAsia="Times New Roman" w:hAnsi="Times New Roman" w:cs="Times New Roman"/>
          <w:color w:val="auto"/>
          <w:sz w:val="24"/>
          <w:szCs w:val="24"/>
        </w:rPr>
        <w:t xml:space="preserve">vähemalt </w:t>
      </w:r>
      <w:r w:rsidRPr="002816B0">
        <w:rPr>
          <w:rFonts w:ascii="Times New Roman" w:eastAsia="Times New Roman" w:hAnsi="Times New Roman" w:cs="Times New Roman"/>
          <w:color w:val="auto"/>
          <w:sz w:val="24"/>
          <w:szCs w:val="24"/>
        </w:rPr>
        <w:t xml:space="preserve">60% (57 kursuse) ulatuses. Vene keeles </w:t>
      </w:r>
      <w:r>
        <w:rPr>
          <w:rFonts w:ascii="Times New Roman" w:eastAsia="Times New Roman" w:hAnsi="Times New Roman" w:cs="Times New Roman"/>
          <w:color w:val="auto"/>
          <w:sz w:val="24"/>
          <w:szCs w:val="24"/>
        </w:rPr>
        <w:t>pakutakse</w:t>
      </w:r>
      <w:r w:rsidRPr="002816B0">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 xml:space="preserve">võimalusel </w:t>
      </w:r>
      <w:r w:rsidRPr="002816B0">
        <w:rPr>
          <w:rFonts w:ascii="Times New Roman" w:eastAsia="Times New Roman" w:hAnsi="Times New Roman" w:cs="Times New Roman"/>
          <w:color w:val="auto"/>
          <w:sz w:val="24"/>
          <w:szCs w:val="24"/>
        </w:rPr>
        <w:t>järgmisi kohustuslikke kursusi</w:t>
      </w:r>
      <w:r>
        <w:rPr>
          <w:rFonts w:ascii="Times New Roman" w:eastAsia="Times New Roman" w:hAnsi="Times New Roman" w:cs="Times New Roman"/>
          <w:color w:val="auto"/>
          <w:sz w:val="24"/>
          <w:szCs w:val="24"/>
        </w:rPr>
        <w:t>:</w:t>
      </w:r>
      <w:r w:rsidRPr="002816B0">
        <w:rPr>
          <w:rFonts w:ascii="Times New Roman" w:eastAsia="Times New Roman" w:hAnsi="Times New Roman" w:cs="Times New Roman"/>
          <w:color w:val="auto"/>
          <w:sz w:val="24"/>
          <w:szCs w:val="24"/>
        </w:rPr>
        <w:t xml:space="preserve"> matemaatika, füüsika, keemia, vene keel emakeelena, kirjandus</w:t>
      </w:r>
      <w:r>
        <w:rPr>
          <w:rFonts w:ascii="Times New Roman" w:eastAsia="Times New Roman" w:hAnsi="Times New Roman" w:cs="Times New Roman"/>
          <w:color w:val="auto"/>
          <w:sz w:val="24"/>
          <w:szCs w:val="24"/>
        </w:rPr>
        <w:t>.</w:t>
      </w:r>
    </w:p>
    <w:p w:rsidR="008B1E24" w:rsidRPr="00B82D9E" w:rsidRDefault="008B1E24" w:rsidP="00500920">
      <w:pPr>
        <w:pStyle w:val="Pealkiri2"/>
        <w:numPr>
          <w:ilvl w:val="0"/>
          <w:numId w:val="9"/>
        </w:numPr>
        <w:jc w:val="both"/>
        <w:rPr>
          <w:rFonts w:ascii="Times New Roman" w:hAnsi="Times New Roman" w:cs="Times New Roman"/>
          <w:color w:val="auto"/>
          <w:sz w:val="24"/>
          <w:szCs w:val="24"/>
        </w:rPr>
      </w:pPr>
      <w:r w:rsidRPr="00B82D9E">
        <w:rPr>
          <w:rFonts w:ascii="Times New Roman" w:hAnsi="Times New Roman" w:cs="Times New Roman"/>
          <w:color w:val="auto"/>
          <w:sz w:val="24"/>
          <w:szCs w:val="24"/>
        </w:rPr>
        <w:t>B2 - keeleoskustaseme keelena õpetatakse inglise ja  saksa keelt; B1- keeleoskustaseme keeltena õpetatakse vene ja saksa keelt; A - keeleoskustaseme keelena õpetatakse soome keelt, võimalusel ja õpilaste huvi korral ka muid keeli.</w:t>
      </w:r>
    </w:p>
    <w:p w:rsidR="008B1E24" w:rsidRDefault="008B1E24" w:rsidP="008B1E24">
      <w:pPr>
        <w:pStyle w:val="Pealkiri2"/>
        <w:ind w:left="720"/>
      </w:pP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2.8. Õpilase õppekoormuse kujundamise põhimõtted</w:t>
      </w:r>
    </w:p>
    <w:p w:rsidR="008B1E24" w:rsidRPr="002816B0" w:rsidRDefault="008B1E24" w:rsidP="00500920">
      <w:pPr>
        <w:pStyle w:val="Loendilik"/>
        <w:numPr>
          <w:ilvl w:val="0"/>
          <w:numId w:val="10"/>
        </w:numPr>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 xml:space="preserve">Õpilase kohustuslik õppekoormus gümnaasiumi jooksul on 96 kursust. </w:t>
      </w:r>
    </w:p>
    <w:p w:rsidR="008B1E24" w:rsidRPr="002816B0" w:rsidRDefault="008B1E24" w:rsidP="00500920">
      <w:pPr>
        <w:pStyle w:val="Loendilik"/>
        <w:numPr>
          <w:ilvl w:val="0"/>
          <w:numId w:val="10"/>
        </w:numPr>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Õpilase õppekoormusesse kuuluvad kõik „Gümnaasiumi riiklikus õppekavas“ §-s 9 loetletud kohustuslikud kursused, koolikursused ja valikkursused.</w:t>
      </w:r>
    </w:p>
    <w:p w:rsidR="008B1E24" w:rsidRPr="002816B0" w:rsidRDefault="008B1E24" w:rsidP="00500920">
      <w:pPr>
        <w:pStyle w:val="Loendilik"/>
        <w:numPr>
          <w:ilvl w:val="0"/>
          <w:numId w:val="10"/>
        </w:numPr>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Valikkursuste arv sõltub</w:t>
      </w:r>
      <w:r>
        <w:rPr>
          <w:rFonts w:ascii="Times New Roman" w:eastAsia="Times New Roman" w:hAnsi="Times New Roman" w:cs="Times New Roman"/>
          <w:color w:val="auto"/>
          <w:sz w:val="24"/>
          <w:szCs w:val="24"/>
        </w:rPr>
        <w:t xml:space="preserve"> sellest, kas õpilane on valinud </w:t>
      </w:r>
      <w:r w:rsidRPr="002816B0">
        <w:rPr>
          <w:rFonts w:ascii="Times New Roman" w:eastAsia="Times New Roman" w:hAnsi="Times New Roman" w:cs="Times New Roman"/>
          <w:color w:val="auto"/>
          <w:sz w:val="24"/>
          <w:szCs w:val="24"/>
        </w:rPr>
        <w:t xml:space="preserve"> laia või kitsa matemaatika</w:t>
      </w:r>
      <w:r>
        <w:rPr>
          <w:rFonts w:ascii="Times New Roman" w:eastAsia="Times New Roman" w:hAnsi="Times New Roman" w:cs="Times New Roman"/>
          <w:color w:val="auto"/>
          <w:sz w:val="24"/>
          <w:szCs w:val="24"/>
        </w:rPr>
        <w:t>.</w:t>
      </w:r>
      <w:r w:rsidRPr="002816B0">
        <w:rPr>
          <w:rFonts w:ascii="Times New Roman" w:eastAsia="Times New Roman" w:hAnsi="Times New Roman" w:cs="Times New Roman"/>
          <w:color w:val="auto"/>
          <w:sz w:val="24"/>
          <w:szCs w:val="24"/>
        </w:rPr>
        <w:t xml:space="preserve"> </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2.9. Hariduslike erivajadustega õpilaste õppe korraldus </w:t>
      </w:r>
    </w:p>
    <w:p w:rsidR="008B1E24" w:rsidRPr="002816B0" w:rsidRDefault="008B1E24" w:rsidP="00500920">
      <w:pPr>
        <w:pStyle w:val="Loendilik"/>
        <w:numPr>
          <w:ilvl w:val="0"/>
          <w:numId w:val="11"/>
        </w:numPr>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Gümnaasium</w:t>
      </w:r>
      <w:r>
        <w:rPr>
          <w:rFonts w:ascii="Times New Roman" w:eastAsia="Times New Roman" w:hAnsi="Times New Roman" w:cs="Times New Roman"/>
          <w:color w:val="auto"/>
          <w:sz w:val="24"/>
          <w:szCs w:val="24"/>
        </w:rPr>
        <w:t>iastmes</w:t>
      </w:r>
      <w:r w:rsidRPr="002816B0">
        <w:rPr>
          <w:rFonts w:ascii="Times New Roman" w:eastAsia="Times New Roman" w:hAnsi="Times New Roman" w:cs="Times New Roman"/>
          <w:color w:val="auto"/>
          <w:sz w:val="24"/>
          <w:szCs w:val="24"/>
        </w:rPr>
        <w:t xml:space="preserve"> korralda</w:t>
      </w:r>
      <w:r>
        <w:rPr>
          <w:rFonts w:ascii="Times New Roman" w:eastAsia="Times New Roman" w:hAnsi="Times New Roman" w:cs="Times New Roman"/>
          <w:color w:val="auto"/>
          <w:sz w:val="24"/>
          <w:szCs w:val="24"/>
        </w:rPr>
        <w:t>takse</w:t>
      </w:r>
      <w:r w:rsidRPr="002816B0">
        <w:rPr>
          <w:rFonts w:ascii="Times New Roman" w:eastAsia="Times New Roman" w:hAnsi="Times New Roman" w:cs="Times New Roman"/>
          <w:color w:val="auto"/>
          <w:sz w:val="24"/>
          <w:szCs w:val="24"/>
        </w:rPr>
        <w:t xml:space="preserve"> HEV õpilaste </w:t>
      </w:r>
      <w:r>
        <w:rPr>
          <w:rFonts w:ascii="Times New Roman" w:eastAsia="Times New Roman" w:hAnsi="Times New Roman" w:cs="Times New Roman"/>
          <w:color w:val="auto"/>
          <w:sz w:val="24"/>
          <w:szCs w:val="24"/>
        </w:rPr>
        <w:t xml:space="preserve"> õpet </w:t>
      </w:r>
      <w:r w:rsidRPr="002816B0">
        <w:rPr>
          <w:rFonts w:ascii="Times New Roman" w:eastAsia="Times New Roman" w:hAnsi="Times New Roman" w:cs="Times New Roman"/>
          <w:color w:val="auto"/>
          <w:sz w:val="24"/>
          <w:szCs w:val="24"/>
        </w:rPr>
        <w:t xml:space="preserve"> individuaalse õppekava </w:t>
      </w:r>
      <w:r>
        <w:rPr>
          <w:rFonts w:ascii="Times New Roman" w:eastAsia="Times New Roman" w:hAnsi="Times New Roman" w:cs="Times New Roman"/>
          <w:color w:val="auto"/>
          <w:sz w:val="24"/>
          <w:szCs w:val="24"/>
        </w:rPr>
        <w:t>võimalusi kasutades.</w:t>
      </w:r>
      <w:r w:rsidRPr="002816B0">
        <w:rPr>
          <w:rFonts w:ascii="Times New Roman" w:eastAsia="Times New Roman" w:hAnsi="Times New Roman" w:cs="Times New Roman"/>
          <w:color w:val="auto"/>
          <w:sz w:val="24"/>
          <w:szCs w:val="24"/>
        </w:rPr>
        <w:t xml:space="preserve"> </w:t>
      </w:r>
    </w:p>
    <w:p w:rsidR="008B1E24" w:rsidRPr="002816B0" w:rsidRDefault="008B1E24" w:rsidP="00500920">
      <w:pPr>
        <w:pStyle w:val="Loendilik"/>
        <w:numPr>
          <w:ilvl w:val="0"/>
          <w:numId w:val="11"/>
        </w:numPr>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Individuaalse õppekava määrami</w:t>
      </w:r>
      <w:r w:rsidR="002A4445">
        <w:rPr>
          <w:rFonts w:ascii="Times New Roman" w:eastAsia="Times New Roman" w:hAnsi="Times New Roman" w:cs="Times New Roman"/>
          <w:color w:val="auto"/>
          <w:sz w:val="24"/>
          <w:szCs w:val="24"/>
        </w:rPr>
        <w:t>sel ja koostamisel lähtutakse „</w:t>
      </w:r>
      <w:r w:rsidRPr="002816B0">
        <w:rPr>
          <w:rFonts w:ascii="Times New Roman" w:eastAsia="Times New Roman" w:hAnsi="Times New Roman" w:cs="Times New Roman"/>
          <w:color w:val="auto"/>
          <w:sz w:val="24"/>
          <w:szCs w:val="24"/>
        </w:rPr>
        <w:t xml:space="preserve">Põhikooli- ja gümnaasiumiseaduses“ § 13 </w:t>
      </w:r>
      <w:r>
        <w:rPr>
          <w:rFonts w:ascii="Times New Roman" w:eastAsia="Times New Roman" w:hAnsi="Times New Roman" w:cs="Times New Roman"/>
          <w:color w:val="auto"/>
          <w:sz w:val="24"/>
          <w:szCs w:val="24"/>
        </w:rPr>
        <w:t xml:space="preserve">ja </w:t>
      </w:r>
      <w:r w:rsidRPr="002816B0">
        <w:rPr>
          <w:rFonts w:ascii="Times New Roman" w:eastAsia="Times New Roman" w:hAnsi="Times New Roman" w:cs="Times New Roman"/>
          <w:color w:val="auto"/>
          <w:sz w:val="24"/>
          <w:szCs w:val="24"/>
        </w:rPr>
        <w:t xml:space="preserve">§ 18 sätestatust. </w:t>
      </w:r>
    </w:p>
    <w:p w:rsidR="008B1E24" w:rsidRPr="002816B0" w:rsidRDefault="008B1E24" w:rsidP="00500920">
      <w:pPr>
        <w:pStyle w:val="Loendilik"/>
        <w:numPr>
          <w:ilvl w:val="0"/>
          <w:numId w:val="11"/>
        </w:num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Vajadusel tagatakse õ</w:t>
      </w:r>
      <w:r w:rsidR="00D97A45">
        <w:rPr>
          <w:rFonts w:ascii="Times New Roman" w:eastAsia="Times New Roman" w:hAnsi="Times New Roman" w:cs="Times New Roman"/>
          <w:color w:val="auto"/>
          <w:sz w:val="24"/>
          <w:szCs w:val="24"/>
        </w:rPr>
        <w:t xml:space="preserve">pilasele </w:t>
      </w:r>
      <w:r w:rsidRPr="002816B0">
        <w:rPr>
          <w:rFonts w:ascii="Times New Roman" w:eastAsia="Times New Roman" w:hAnsi="Times New Roman" w:cs="Times New Roman"/>
          <w:color w:val="auto"/>
          <w:sz w:val="24"/>
          <w:szCs w:val="24"/>
        </w:rPr>
        <w:t>täiendav juhendamine</w:t>
      </w:r>
      <w:r>
        <w:rPr>
          <w:rFonts w:ascii="Times New Roman" w:eastAsia="Times New Roman" w:hAnsi="Times New Roman" w:cs="Times New Roman"/>
          <w:color w:val="auto"/>
          <w:sz w:val="24"/>
          <w:szCs w:val="24"/>
        </w:rPr>
        <w:t xml:space="preserve"> või nõustamine</w:t>
      </w:r>
      <w:r w:rsidRPr="002816B0">
        <w:rPr>
          <w:rFonts w:ascii="Times New Roman" w:eastAsia="Times New Roman" w:hAnsi="Times New Roman" w:cs="Times New Roman"/>
          <w:color w:val="auto"/>
          <w:sz w:val="24"/>
          <w:szCs w:val="24"/>
        </w:rPr>
        <w:t>.</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2.10. Õppeainete vahelise lõimingu  põhimõtted. </w:t>
      </w:r>
    </w:p>
    <w:p w:rsidR="008B1E24" w:rsidRPr="00B82D9E" w:rsidRDefault="008B1E24" w:rsidP="00500920">
      <w:pPr>
        <w:pStyle w:val="Loendilik"/>
        <w:numPr>
          <w:ilvl w:val="1"/>
          <w:numId w:val="12"/>
        </w:numPr>
        <w:ind w:left="709"/>
        <w:jc w:val="both"/>
        <w:rPr>
          <w:rFonts w:ascii="Times New Roman" w:hAnsi="Times New Roman" w:cs="Times New Roman"/>
          <w:sz w:val="24"/>
          <w:szCs w:val="24"/>
        </w:rPr>
      </w:pPr>
      <w:r w:rsidRPr="00B82D9E">
        <w:rPr>
          <w:rFonts w:ascii="Times New Roman" w:hAnsi="Times New Roman" w:cs="Times New Roman"/>
          <w:sz w:val="24"/>
          <w:szCs w:val="24"/>
        </w:rPr>
        <w:t>Õppetegevus ja selle tulemused kujundat</w:t>
      </w:r>
      <w:r w:rsidR="00D97A45">
        <w:rPr>
          <w:rFonts w:ascii="Times New Roman" w:hAnsi="Times New Roman" w:cs="Times New Roman"/>
          <w:sz w:val="24"/>
          <w:szCs w:val="24"/>
        </w:rPr>
        <w:t>akse tervikuks lõimingu ja LAK-</w:t>
      </w:r>
      <w:r w:rsidRPr="00B82D9E">
        <w:rPr>
          <w:rFonts w:ascii="Times New Roman" w:hAnsi="Times New Roman" w:cs="Times New Roman"/>
          <w:sz w:val="24"/>
          <w:szCs w:val="24"/>
        </w:rPr>
        <w:t xml:space="preserve">õppe metoodika kaudu. </w:t>
      </w:r>
    </w:p>
    <w:p w:rsidR="008B1E24" w:rsidRPr="00B82D9E" w:rsidRDefault="008B1E24" w:rsidP="00500920">
      <w:pPr>
        <w:pStyle w:val="Loendilik"/>
        <w:numPr>
          <w:ilvl w:val="1"/>
          <w:numId w:val="12"/>
        </w:numPr>
        <w:ind w:left="709"/>
        <w:jc w:val="both"/>
        <w:rPr>
          <w:rFonts w:ascii="Times New Roman" w:hAnsi="Times New Roman" w:cs="Times New Roman"/>
          <w:sz w:val="24"/>
          <w:szCs w:val="24"/>
        </w:rPr>
      </w:pPr>
      <w:r w:rsidRPr="00B82D9E">
        <w:rPr>
          <w:rFonts w:ascii="Times New Roman" w:hAnsi="Times New Roman" w:cs="Times New Roman"/>
          <w:sz w:val="24"/>
          <w:szCs w:val="24"/>
        </w:rPr>
        <w:t>Lõimitud õpet ühendavaks teguriks on üldpädevustest ning ainetest ja ainevaldkondadest lähtuvad ühised õpiväljundid.</w:t>
      </w:r>
    </w:p>
    <w:p w:rsidR="008B1E24" w:rsidRPr="00B82D9E" w:rsidRDefault="00D97A45" w:rsidP="00500920">
      <w:pPr>
        <w:pStyle w:val="Loendilik"/>
        <w:numPr>
          <w:ilvl w:val="1"/>
          <w:numId w:val="12"/>
        </w:numPr>
        <w:ind w:left="709"/>
        <w:jc w:val="both"/>
        <w:rPr>
          <w:rFonts w:ascii="Times New Roman" w:hAnsi="Times New Roman" w:cs="Times New Roman"/>
          <w:sz w:val="24"/>
          <w:szCs w:val="24"/>
        </w:rPr>
      </w:pPr>
      <w:r>
        <w:rPr>
          <w:rFonts w:ascii="Times New Roman" w:hAnsi="Times New Roman" w:cs="Times New Roman"/>
          <w:sz w:val="24"/>
          <w:szCs w:val="24"/>
        </w:rPr>
        <w:t>Lõiming ja LAK-</w:t>
      </w:r>
      <w:r w:rsidR="008B1E24" w:rsidRPr="00B82D9E">
        <w:rPr>
          <w:rFonts w:ascii="Times New Roman" w:hAnsi="Times New Roman" w:cs="Times New Roman"/>
          <w:sz w:val="24"/>
          <w:szCs w:val="24"/>
        </w:rPr>
        <w:t>õpe toetab õpilaste üld- ja valdkonnapädevuste kujunemist.</w:t>
      </w:r>
    </w:p>
    <w:p w:rsidR="008B1E24" w:rsidRPr="00B82D9E" w:rsidRDefault="008B1E24" w:rsidP="00500920">
      <w:pPr>
        <w:pStyle w:val="Loendilik"/>
        <w:numPr>
          <w:ilvl w:val="1"/>
          <w:numId w:val="12"/>
        </w:numPr>
        <w:ind w:left="709"/>
        <w:jc w:val="both"/>
        <w:rPr>
          <w:rFonts w:ascii="Times New Roman" w:hAnsi="Times New Roman" w:cs="Times New Roman"/>
          <w:sz w:val="24"/>
          <w:szCs w:val="24"/>
        </w:rPr>
      </w:pPr>
      <w:r w:rsidRPr="00B82D9E">
        <w:rPr>
          <w:rFonts w:ascii="Times New Roman" w:hAnsi="Times New Roman" w:cs="Times New Roman"/>
          <w:sz w:val="24"/>
          <w:szCs w:val="24"/>
        </w:rPr>
        <w:t xml:space="preserve">Lõimitud õpet  kavandavad õpetajad  ühise planeerimise käigus. </w:t>
      </w:r>
    </w:p>
    <w:p w:rsidR="008B1E24" w:rsidRPr="00E442B7" w:rsidRDefault="008B1E24" w:rsidP="00AF0A5A">
      <w:pPr>
        <w:pStyle w:val="Loendilik"/>
        <w:ind w:left="349"/>
        <w:jc w:val="both"/>
      </w:pPr>
      <w:r w:rsidRPr="00B82D9E">
        <w:rPr>
          <w:rFonts w:ascii="Times New Roman" w:hAnsi="Times New Roman" w:cs="Times New Roman"/>
          <w:sz w:val="24"/>
          <w:szCs w:val="24"/>
        </w:rPr>
        <w:t xml:space="preserve">(5) Õppetoolide eestvedamisel planeeritakse  ja viiakse vähemalt üks kord õppeaastas läbi </w:t>
      </w:r>
      <w:r w:rsidR="00AF0A5A">
        <w:rPr>
          <w:rFonts w:ascii="Times New Roman" w:hAnsi="Times New Roman" w:cs="Times New Roman"/>
          <w:sz w:val="24"/>
          <w:szCs w:val="24"/>
        </w:rPr>
        <w:t xml:space="preserve">              </w:t>
      </w:r>
      <w:r w:rsidRPr="00B82D9E">
        <w:rPr>
          <w:rFonts w:ascii="Times New Roman" w:hAnsi="Times New Roman" w:cs="Times New Roman"/>
          <w:sz w:val="24"/>
          <w:szCs w:val="24"/>
        </w:rPr>
        <w:t>ühiseid lõiminguprojekte</w:t>
      </w:r>
      <w:r w:rsidRPr="00E442B7">
        <w:t xml:space="preserve">.  </w:t>
      </w:r>
    </w:p>
    <w:p w:rsidR="008B1E24" w:rsidRPr="00B82D9E" w:rsidRDefault="008B1E24" w:rsidP="00AF0A5A">
      <w:pPr>
        <w:pStyle w:val="Pealkiri1"/>
        <w:jc w:val="both"/>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3. Üldpädevuste kujundamiseks ja õppekeskkonna mitmekesistamiseks kavandatud tegevused. </w:t>
      </w:r>
    </w:p>
    <w:p w:rsidR="008B1E24" w:rsidRDefault="008B1E24" w:rsidP="00500920">
      <w:pPr>
        <w:pStyle w:val="Loendilik"/>
        <w:numPr>
          <w:ilvl w:val="1"/>
          <w:numId w:val="13"/>
        </w:numPr>
        <w:ind w:left="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Kiviõli I Keskkoolis kujundatakse GRÕK-is kirjeldatud üldpädevusi ja käsitletakse GRÕK-is kirjeldatud läbivaid teemasid.</w:t>
      </w:r>
      <w:r w:rsidRPr="005324B7">
        <w:rPr>
          <w:rFonts w:ascii="Times New Roman" w:eastAsia="Times New Roman" w:hAnsi="Times New Roman" w:cs="Times New Roman"/>
          <w:color w:val="auto"/>
          <w:sz w:val="24"/>
          <w:szCs w:val="24"/>
        </w:rPr>
        <w:t xml:space="preserve"> </w:t>
      </w:r>
    </w:p>
    <w:p w:rsidR="008B1E24" w:rsidRPr="002816B0" w:rsidRDefault="008B1E24" w:rsidP="00500920">
      <w:pPr>
        <w:pStyle w:val="Loendilik"/>
        <w:numPr>
          <w:ilvl w:val="1"/>
          <w:numId w:val="13"/>
        </w:numPr>
        <w:ind w:left="709"/>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Üldpädevuste kujundamine on kogu õppeprotsessi lahutamatu osa.</w:t>
      </w:r>
    </w:p>
    <w:p w:rsidR="008B1E24" w:rsidRPr="002816B0" w:rsidRDefault="008B1E24" w:rsidP="00500920">
      <w:pPr>
        <w:pStyle w:val="Loendilik"/>
        <w:numPr>
          <w:ilvl w:val="1"/>
          <w:numId w:val="13"/>
        </w:numPr>
        <w:ind w:left="709"/>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 xml:space="preserve">Kool </w:t>
      </w:r>
      <w:r>
        <w:rPr>
          <w:rFonts w:ascii="Times New Roman" w:eastAsia="Times New Roman" w:hAnsi="Times New Roman" w:cs="Times New Roman"/>
          <w:color w:val="auto"/>
          <w:sz w:val="24"/>
          <w:szCs w:val="24"/>
        </w:rPr>
        <w:t>toetab õppetegevuse läbiviimist nii kooliruumides kui ka väljaspool seda, tehes</w:t>
      </w:r>
      <w:r w:rsidRPr="002816B0">
        <w:rPr>
          <w:rFonts w:ascii="Times New Roman" w:eastAsia="Times New Roman" w:hAnsi="Times New Roman" w:cs="Times New Roman"/>
          <w:color w:val="auto"/>
          <w:sz w:val="24"/>
          <w:szCs w:val="24"/>
        </w:rPr>
        <w:t xml:space="preserve"> õpilastele kättesaadavaks raamatukogu, võimla, jõusaali ning arvutiklassi kasutamise</w:t>
      </w:r>
      <w:r>
        <w:rPr>
          <w:rFonts w:ascii="Times New Roman" w:eastAsia="Times New Roman" w:hAnsi="Times New Roman" w:cs="Times New Roman"/>
          <w:color w:val="auto"/>
          <w:sz w:val="24"/>
          <w:szCs w:val="24"/>
        </w:rPr>
        <w:t>.</w:t>
      </w: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4.Hindamise ja gümnaasiumi lõpetamise korraldus. </w:t>
      </w:r>
    </w:p>
    <w:p w:rsidR="008B1E24" w:rsidRPr="00D22BA2" w:rsidRDefault="008B1E24" w:rsidP="008B1E24">
      <w:pPr>
        <w:pStyle w:val="Loendilik"/>
        <w:ind w:left="0"/>
        <w:rPr>
          <w:rFonts w:ascii="Times New Roman" w:hAnsi="Times New Roman" w:cs="Times New Roman"/>
          <w:sz w:val="24"/>
          <w:szCs w:val="24"/>
        </w:rPr>
      </w:pPr>
      <w:r w:rsidRPr="00D22BA2">
        <w:rPr>
          <w:rFonts w:ascii="Times New Roman" w:hAnsi="Times New Roman" w:cs="Times New Roman"/>
          <w:sz w:val="24"/>
          <w:szCs w:val="24"/>
        </w:rPr>
        <w:t xml:space="preserve">Hindamise korralduse järgimine tugineb ühistele kokkulepetele ja </w:t>
      </w:r>
      <w:r>
        <w:rPr>
          <w:rFonts w:ascii="Times New Roman" w:hAnsi="Times New Roman" w:cs="Times New Roman"/>
          <w:sz w:val="24"/>
          <w:szCs w:val="24"/>
        </w:rPr>
        <w:t>ühisele arusaamale.</w:t>
      </w:r>
    </w:p>
    <w:p w:rsidR="008B1E24" w:rsidRPr="00B82D9E" w:rsidRDefault="00AF0A5A" w:rsidP="008B1E24">
      <w:pPr>
        <w:pStyle w:val="Pealkiri2"/>
        <w:rPr>
          <w:rFonts w:ascii="Times New Roman" w:hAnsi="Times New Roman" w:cs="Times New Roman"/>
          <w:color w:val="2E74B5" w:themeColor="accent1" w:themeShade="BF"/>
        </w:rPr>
      </w:pPr>
      <w:r>
        <w:rPr>
          <w:rFonts w:ascii="Times New Roman" w:hAnsi="Times New Roman" w:cs="Times New Roman"/>
          <w:color w:val="2E74B5" w:themeColor="accent1" w:themeShade="BF"/>
        </w:rPr>
        <w:lastRenderedPageBreak/>
        <w:t>4.1. Hindamise eesmärgid on</w:t>
      </w:r>
    </w:p>
    <w:p w:rsidR="008B1E24" w:rsidRPr="00D53141" w:rsidRDefault="008B1E24" w:rsidP="00500920">
      <w:pPr>
        <w:pStyle w:val="Pealkiri2"/>
        <w:numPr>
          <w:ilvl w:val="0"/>
          <w:numId w:val="23"/>
        </w:numPr>
        <w:rPr>
          <w:rFonts w:ascii="Times New Roman" w:hAnsi="Times New Roman" w:cs="Times New Roman"/>
          <w:color w:val="auto"/>
          <w:sz w:val="24"/>
          <w:szCs w:val="24"/>
        </w:rPr>
      </w:pPr>
      <w:r w:rsidRPr="00D53141">
        <w:rPr>
          <w:rFonts w:ascii="Times New Roman" w:hAnsi="Times New Roman" w:cs="Times New Roman"/>
          <w:color w:val="auto"/>
          <w:sz w:val="24"/>
          <w:szCs w:val="24"/>
        </w:rPr>
        <w:t>anda tagasisidet õpilase õpiedukusest ja toetada õpilase arengut;</w:t>
      </w:r>
    </w:p>
    <w:p w:rsidR="008B1E24" w:rsidRPr="00D53141" w:rsidRDefault="008B1E24" w:rsidP="00500920">
      <w:pPr>
        <w:pStyle w:val="Pealkiri2"/>
        <w:numPr>
          <w:ilvl w:val="0"/>
          <w:numId w:val="23"/>
        </w:numPr>
        <w:rPr>
          <w:rFonts w:ascii="Times New Roman" w:hAnsi="Times New Roman" w:cs="Times New Roman"/>
          <w:color w:val="auto"/>
          <w:sz w:val="24"/>
          <w:szCs w:val="24"/>
        </w:rPr>
      </w:pPr>
      <w:r w:rsidRPr="00D53141">
        <w:rPr>
          <w:rFonts w:ascii="Times New Roman" w:hAnsi="Times New Roman" w:cs="Times New Roman"/>
          <w:color w:val="auto"/>
          <w:sz w:val="24"/>
          <w:szCs w:val="24"/>
        </w:rPr>
        <w:t>suunata õpilase enesehinnangu kujunemist, toetada edasise haridustee valikut;</w:t>
      </w:r>
    </w:p>
    <w:p w:rsidR="008B1E24" w:rsidRPr="00D53141" w:rsidRDefault="008B1E24" w:rsidP="00500920">
      <w:pPr>
        <w:pStyle w:val="Pealkiri2"/>
        <w:numPr>
          <w:ilvl w:val="0"/>
          <w:numId w:val="23"/>
        </w:numPr>
        <w:rPr>
          <w:rFonts w:ascii="Times New Roman" w:hAnsi="Times New Roman" w:cs="Times New Roman"/>
          <w:color w:val="auto"/>
          <w:sz w:val="24"/>
          <w:szCs w:val="24"/>
        </w:rPr>
      </w:pPr>
      <w:r w:rsidRPr="00D53141">
        <w:rPr>
          <w:rFonts w:ascii="Times New Roman" w:hAnsi="Times New Roman" w:cs="Times New Roman"/>
          <w:color w:val="auto"/>
          <w:sz w:val="24"/>
          <w:szCs w:val="24"/>
        </w:rPr>
        <w:t>innustada ja suunata õpilast sihikindlalt õppima;</w:t>
      </w:r>
    </w:p>
    <w:p w:rsidR="008B1E24" w:rsidRDefault="008B1E24" w:rsidP="00500920">
      <w:pPr>
        <w:pStyle w:val="Pealkiri2"/>
        <w:numPr>
          <w:ilvl w:val="0"/>
          <w:numId w:val="23"/>
        </w:numPr>
        <w:rPr>
          <w:rFonts w:ascii="Times New Roman" w:hAnsi="Times New Roman" w:cs="Times New Roman"/>
          <w:color w:val="auto"/>
          <w:sz w:val="24"/>
          <w:szCs w:val="24"/>
        </w:rPr>
      </w:pPr>
      <w:r w:rsidRPr="00D53141">
        <w:rPr>
          <w:rFonts w:ascii="Times New Roman" w:hAnsi="Times New Roman" w:cs="Times New Roman"/>
          <w:color w:val="auto"/>
          <w:sz w:val="24"/>
          <w:szCs w:val="24"/>
        </w:rPr>
        <w:t>suunata õpetaja tegevust õpilase õppimise ja individuaalse arengu toetamisel.</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4.2. Hindamise korraldus </w:t>
      </w:r>
    </w:p>
    <w:p w:rsidR="008B1E24"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Nii õppeprotsessi vältel kui ka selle järel </w:t>
      </w:r>
      <w:r w:rsidRPr="00180BF4">
        <w:rPr>
          <w:rFonts w:ascii="Times New Roman" w:eastAsia="Times New Roman" w:hAnsi="Times New Roman" w:cs="Times New Roman"/>
          <w:color w:val="auto"/>
          <w:sz w:val="24"/>
          <w:szCs w:val="24"/>
        </w:rPr>
        <w:t xml:space="preserve"> saab õpilane</w:t>
      </w:r>
      <w:r>
        <w:rPr>
          <w:rFonts w:ascii="Times New Roman" w:eastAsia="Times New Roman" w:hAnsi="Times New Roman" w:cs="Times New Roman"/>
          <w:color w:val="auto"/>
          <w:sz w:val="24"/>
          <w:szCs w:val="24"/>
        </w:rPr>
        <w:t xml:space="preserve"> </w:t>
      </w:r>
      <w:r w:rsidRPr="00180BF4">
        <w:rPr>
          <w:rFonts w:ascii="Times New Roman" w:eastAsia="Times New Roman" w:hAnsi="Times New Roman" w:cs="Times New Roman"/>
          <w:color w:val="auto"/>
          <w:sz w:val="24"/>
          <w:szCs w:val="24"/>
        </w:rPr>
        <w:t xml:space="preserve">kirjalikku </w:t>
      </w:r>
      <w:r>
        <w:rPr>
          <w:rFonts w:ascii="Times New Roman" w:eastAsia="Times New Roman" w:hAnsi="Times New Roman" w:cs="Times New Roman"/>
          <w:color w:val="auto"/>
          <w:sz w:val="24"/>
          <w:szCs w:val="24"/>
        </w:rPr>
        <w:t>ja</w:t>
      </w:r>
      <w:r w:rsidRPr="00180BF4">
        <w:rPr>
          <w:rFonts w:ascii="Times New Roman" w:eastAsia="Times New Roman" w:hAnsi="Times New Roman" w:cs="Times New Roman"/>
          <w:color w:val="auto"/>
          <w:sz w:val="24"/>
          <w:szCs w:val="24"/>
        </w:rPr>
        <w:t xml:space="preserve"> suulist tagasisidet õppeainet puudutavate teadmiste ja oskuste kohta. </w:t>
      </w:r>
    </w:p>
    <w:p w:rsidR="008B1E24" w:rsidRPr="008B30DB"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Pr>
          <w:rFonts w:ascii="Times New Roman" w:hAnsi="Times New Roman" w:cs="Times New Roman"/>
          <w:sz w:val="24"/>
          <w:szCs w:val="24"/>
        </w:rPr>
        <w:t>K</w:t>
      </w:r>
      <w:r w:rsidRPr="008B30DB">
        <w:rPr>
          <w:rFonts w:ascii="Times New Roman" w:hAnsi="Times New Roman" w:cs="Times New Roman"/>
          <w:sz w:val="24"/>
          <w:szCs w:val="24"/>
        </w:rPr>
        <w:t>ursuse algu</w:t>
      </w:r>
      <w:r>
        <w:rPr>
          <w:rFonts w:ascii="Times New Roman" w:hAnsi="Times New Roman" w:cs="Times New Roman"/>
          <w:sz w:val="24"/>
          <w:szCs w:val="24"/>
        </w:rPr>
        <w:t>ses</w:t>
      </w:r>
      <w:r w:rsidRPr="008B30DB">
        <w:rPr>
          <w:rFonts w:ascii="Times New Roman" w:hAnsi="Times New Roman" w:cs="Times New Roman"/>
          <w:sz w:val="24"/>
          <w:szCs w:val="24"/>
        </w:rPr>
        <w:t xml:space="preserve"> teeb vastava õppeaine õpetaja õpilastele teatavaks õppeaine</w:t>
      </w:r>
      <w:r w:rsidRPr="00312EA3">
        <w:t xml:space="preserve"> </w:t>
      </w:r>
      <w:r>
        <w:rPr>
          <w:rFonts w:ascii="Times New Roman" w:hAnsi="Times New Roman" w:cs="Times New Roman"/>
          <w:sz w:val="24"/>
          <w:szCs w:val="24"/>
        </w:rPr>
        <w:t xml:space="preserve">peamised </w:t>
      </w:r>
      <w:r w:rsidRPr="00312EA3">
        <w:rPr>
          <w:rFonts w:ascii="Times New Roman" w:hAnsi="Times New Roman" w:cs="Times New Roman"/>
          <w:sz w:val="24"/>
          <w:szCs w:val="24"/>
        </w:rPr>
        <w:t>teemad ja hindamise korralduse</w:t>
      </w:r>
      <w:r>
        <w:rPr>
          <w:rFonts w:ascii="Times New Roman" w:hAnsi="Times New Roman" w:cs="Times New Roman"/>
          <w:sz w:val="24"/>
          <w:szCs w:val="24"/>
        </w:rPr>
        <w:t xml:space="preserve">; </w:t>
      </w:r>
      <w:r w:rsidRPr="00312EA3">
        <w:rPr>
          <w:rFonts w:ascii="Times New Roman" w:hAnsi="Times New Roman" w:cs="Times New Roman"/>
          <w:sz w:val="24"/>
          <w:szCs w:val="24"/>
        </w:rPr>
        <w:t xml:space="preserve"> </w:t>
      </w:r>
      <w:r w:rsidRPr="008B30DB">
        <w:rPr>
          <w:rFonts w:ascii="Times New Roman" w:hAnsi="Times New Roman" w:cs="Times New Roman"/>
          <w:sz w:val="24"/>
          <w:szCs w:val="24"/>
        </w:rPr>
        <w:t>nõutavad teadmised ja oskused, nende hindamise aja ja vormi.</w:t>
      </w:r>
    </w:p>
    <w:p w:rsidR="008B1E24" w:rsidRPr="008B30DB"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sidRPr="008B30DB">
        <w:rPr>
          <w:rFonts w:ascii="Times New Roman" w:hAnsi="Times New Roman" w:cs="Times New Roman"/>
          <w:sz w:val="24"/>
          <w:szCs w:val="24"/>
        </w:rPr>
        <w:t>Õpilase teadmisi ja oskusi hindab vastava õppeaine õpetaja õpilase suuliste vastuste (esituste), kirjalike ja praktiliste tööde ning praktiliste tegevuste alusel, arvestades õpilase teadmiste ja oskuste vastavust õppekavas esitatud nõuetele.</w:t>
      </w:r>
    </w:p>
    <w:p w:rsidR="008B1E24" w:rsidRPr="008B30DB"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sidRPr="008B30DB">
        <w:rPr>
          <w:rFonts w:ascii="Times New Roman" w:hAnsi="Times New Roman" w:cs="Times New Roman"/>
          <w:sz w:val="24"/>
          <w:szCs w:val="24"/>
        </w:rPr>
        <w:t>Kursuse õpitulemuste omandamist kontrollivate kirjalike tööde</w:t>
      </w:r>
      <w:r>
        <w:rPr>
          <w:rFonts w:ascii="Times New Roman" w:hAnsi="Times New Roman" w:cs="Times New Roman"/>
          <w:sz w:val="24"/>
          <w:szCs w:val="24"/>
        </w:rPr>
        <w:t xml:space="preserve"> ja</w:t>
      </w:r>
      <w:r w:rsidRPr="008B30DB">
        <w:rPr>
          <w:rFonts w:ascii="Times New Roman" w:hAnsi="Times New Roman" w:cs="Times New Roman"/>
          <w:sz w:val="24"/>
          <w:szCs w:val="24"/>
        </w:rPr>
        <w:t xml:space="preserve"> arvestuste aeg kavandatakse kooskõlastatult teiste õppeainete õpetajatega e-päeviku kontrolltööde plaanis.</w:t>
      </w:r>
    </w:p>
    <w:p w:rsidR="008B1E24" w:rsidRPr="008B30DB"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sidRPr="008B30DB">
        <w:rPr>
          <w:rFonts w:ascii="Times New Roman" w:hAnsi="Times New Roman" w:cs="Times New Roman"/>
          <w:sz w:val="24"/>
          <w:szCs w:val="24"/>
        </w:rPr>
        <w:t>Kontrolltöö toimumise ajast teatatakse õpilastele vähemalt viis õppepäeva enne kontrolltöö toimumist.</w:t>
      </w:r>
    </w:p>
    <w:p w:rsidR="008B1E24" w:rsidRPr="008B30DB"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sidRPr="008B30DB">
        <w:rPr>
          <w:rFonts w:ascii="Times New Roman" w:hAnsi="Times New Roman" w:cs="Times New Roman"/>
          <w:sz w:val="24"/>
          <w:szCs w:val="24"/>
        </w:rPr>
        <w:t>Järgmist kontrolltööd ei korraldata enne, kui eelmise töö hinne on õpilastele teatatud ja e-päevikusse kantud</w:t>
      </w:r>
      <w:r>
        <w:rPr>
          <w:rFonts w:ascii="Times New Roman" w:hAnsi="Times New Roman" w:cs="Times New Roman"/>
          <w:sz w:val="24"/>
          <w:szCs w:val="24"/>
        </w:rPr>
        <w:t>.</w:t>
      </w:r>
    </w:p>
    <w:p w:rsidR="008B1E24" w:rsidRPr="00180BF4"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V</w:t>
      </w:r>
      <w:r w:rsidRPr="00180BF4">
        <w:rPr>
          <w:rFonts w:ascii="Times New Roman" w:eastAsia="Times New Roman" w:hAnsi="Times New Roman" w:cs="Times New Roman"/>
          <w:color w:val="auto"/>
          <w:sz w:val="24"/>
          <w:szCs w:val="24"/>
        </w:rPr>
        <w:t xml:space="preserve">alikkursuste hindamisel kasutab </w:t>
      </w:r>
      <w:r>
        <w:rPr>
          <w:rFonts w:ascii="Times New Roman" w:eastAsia="Times New Roman" w:hAnsi="Times New Roman" w:cs="Times New Roman"/>
          <w:color w:val="auto"/>
          <w:sz w:val="24"/>
          <w:szCs w:val="24"/>
        </w:rPr>
        <w:t>k</w:t>
      </w:r>
      <w:r w:rsidRPr="00180BF4">
        <w:rPr>
          <w:rFonts w:ascii="Times New Roman" w:eastAsia="Times New Roman" w:hAnsi="Times New Roman" w:cs="Times New Roman"/>
          <w:color w:val="auto"/>
          <w:sz w:val="24"/>
          <w:szCs w:val="24"/>
        </w:rPr>
        <w:t xml:space="preserve">ool arvestuslikku </w:t>
      </w:r>
      <w:r>
        <w:rPr>
          <w:rFonts w:ascii="Times New Roman" w:eastAsia="Times New Roman" w:hAnsi="Times New Roman" w:cs="Times New Roman"/>
          <w:color w:val="auto"/>
          <w:sz w:val="24"/>
          <w:szCs w:val="24"/>
        </w:rPr>
        <w:t>hindamist</w:t>
      </w:r>
      <w:r w:rsidRPr="00180BF4">
        <w:rPr>
          <w:rFonts w:ascii="Times New Roman" w:eastAsia="Times New Roman" w:hAnsi="Times New Roman" w:cs="Times New Roman"/>
          <w:color w:val="auto"/>
          <w:sz w:val="24"/>
          <w:szCs w:val="24"/>
        </w:rPr>
        <w:t>, kus „arvestatud“ (A</w:t>
      </w:r>
      <w:r>
        <w:rPr>
          <w:rFonts w:ascii="Times New Roman" w:eastAsia="Times New Roman" w:hAnsi="Times New Roman" w:cs="Times New Roman"/>
          <w:color w:val="auto"/>
          <w:sz w:val="24"/>
          <w:szCs w:val="24"/>
        </w:rPr>
        <w:t>RV</w:t>
      </w:r>
      <w:r w:rsidRPr="00180BF4">
        <w:rPr>
          <w:rFonts w:ascii="Times New Roman" w:eastAsia="Times New Roman" w:hAnsi="Times New Roman" w:cs="Times New Roman"/>
          <w:color w:val="auto"/>
          <w:sz w:val="24"/>
          <w:szCs w:val="24"/>
        </w:rPr>
        <w:t xml:space="preserve">) tähendab, et õpilane on </w:t>
      </w:r>
      <w:r>
        <w:rPr>
          <w:rFonts w:ascii="Times New Roman" w:eastAsia="Times New Roman" w:hAnsi="Times New Roman" w:cs="Times New Roman"/>
          <w:color w:val="auto"/>
          <w:sz w:val="24"/>
          <w:szCs w:val="24"/>
        </w:rPr>
        <w:t>saavutanud</w:t>
      </w:r>
      <w:r w:rsidRPr="00180BF4">
        <w:rPr>
          <w:rFonts w:ascii="Times New Roman" w:eastAsia="Times New Roman" w:hAnsi="Times New Roman" w:cs="Times New Roman"/>
          <w:color w:val="auto"/>
          <w:sz w:val="24"/>
          <w:szCs w:val="24"/>
        </w:rPr>
        <w:t xml:space="preserve"> õpitulemus</w:t>
      </w:r>
      <w:r>
        <w:rPr>
          <w:rFonts w:ascii="Times New Roman" w:eastAsia="Times New Roman" w:hAnsi="Times New Roman" w:cs="Times New Roman"/>
          <w:color w:val="auto"/>
          <w:sz w:val="24"/>
          <w:szCs w:val="24"/>
        </w:rPr>
        <w:t>te</w:t>
      </w:r>
      <w:r w:rsidRPr="00180BF4">
        <w:rPr>
          <w:rFonts w:ascii="Times New Roman" w:eastAsia="Times New Roman" w:hAnsi="Times New Roman" w:cs="Times New Roman"/>
          <w:color w:val="auto"/>
          <w:sz w:val="24"/>
          <w:szCs w:val="24"/>
        </w:rPr>
        <w:t xml:space="preserve"> ettenähtud mahus</w:t>
      </w:r>
      <w:r>
        <w:rPr>
          <w:rFonts w:ascii="Times New Roman" w:eastAsia="Times New Roman" w:hAnsi="Times New Roman" w:cs="Times New Roman"/>
          <w:color w:val="auto"/>
          <w:sz w:val="24"/>
          <w:szCs w:val="24"/>
        </w:rPr>
        <w:t>t vähemalt 50%</w:t>
      </w:r>
      <w:r w:rsidRPr="00180BF4">
        <w:rPr>
          <w:rFonts w:ascii="Times New Roman" w:eastAsia="Times New Roman" w:hAnsi="Times New Roman" w:cs="Times New Roman"/>
          <w:color w:val="auto"/>
          <w:sz w:val="24"/>
          <w:szCs w:val="24"/>
        </w:rPr>
        <w:t xml:space="preserve"> ning „mittearvestatud“ (MA) tähendab, et õpila</w:t>
      </w:r>
      <w:r>
        <w:rPr>
          <w:rFonts w:ascii="Times New Roman" w:eastAsia="Times New Roman" w:hAnsi="Times New Roman" w:cs="Times New Roman"/>
          <w:color w:val="auto"/>
          <w:sz w:val="24"/>
          <w:szCs w:val="24"/>
        </w:rPr>
        <w:t>s</w:t>
      </w:r>
      <w:r w:rsidRPr="00180BF4">
        <w:rPr>
          <w:rFonts w:ascii="Times New Roman" w:eastAsia="Times New Roman" w:hAnsi="Times New Roman" w:cs="Times New Roman"/>
          <w:color w:val="auto"/>
          <w:sz w:val="24"/>
          <w:szCs w:val="24"/>
        </w:rPr>
        <w:t xml:space="preserve">e </w:t>
      </w:r>
      <w:r>
        <w:rPr>
          <w:rFonts w:ascii="Times New Roman" w:eastAsia="Times New Roman" w:hAnsi="Times New Roman" w:cs="Times New Roman"/>
          <w:color w:val="auto"/>
          <w:sz w:val="24"/>
          <w:szCs w:val="24"/>
        </w:rPr>
        <w:t xml:space="preserve">õpitulemus jääb alla 50%. </w:t>
      </w:r>
      <w:r w:rsidRPr="00180BF4">
        <w:rPr>
          <w:rFonts w:ascii="Times New Roman" w:eastAsia="Times New Roman" w:hAnsi="Times New Roman" w:cs="Times New Roman"/>
          <w:color w:val="auto"/>
          <w:sz w:val="24"/>
          <w:szCs w:val="24"/>
        </w:rPr>
        <w:t xml:space="preserve"> </w:t>
      </w:r>
    </w:p>
    <w:p w:rsidR="008B1E24" w:rsidRDefault="008B1E24" w:rsidP="00500920">
      <w:pPr>
        <w:pStyle w:val="Loendilik"/>
        <w:numPr>
          <w:ilvl w:val="0"/>
          <w:numId w:val="22"/>
        </w:numPr>
        <w:jc w:val="both"/>
        <w:rPr>
          <w:rFonts w:ascii="Times New Roman" w:eastAsia="Times New Roman" w:hAnsi="Times New Roman" w:cs="Times New Roman"/>
          <w:color w:val="auto"/>
          <w:sz w:val="24"/>
          <w:szCs w:val="24"/>
        </w:rPr>
      </w:pPr>
      <w:r w:rsidRPr="00180BF4">
        <w:rPr>
          <w:rFonts w:ascii="Times New Roman" w:eastAsia="Times New Roman" w:hAnsi="Times New Roman" w:cs="Times New Roman"/>
          <w:color w:val="auto"/>
          <w:sz w:val="24"/>
          <w:szCs w:val="24"/>
        </w:rPr>
        <w:t>Õpilase käitumist hinnatakse kogu gümnaasiumi õpingute vältel kujundavalt</w:t>
      </w:r>
      <w:r>
        <w:rPr>
          <w:rFonts w:ascii="Times New Roman" w:eastAsia="Times New Roman" w:hAnsi="Times New Roman" w:cs="Times New Roman"/>
          <w:color w:val="auto"/>
          <w:sz w:val="24"/>
          <w:szCs w:val="24"/>
        </w:rPr>
        <w:t>.</w:t>
      </w:r>
      <w:r w:rsidRPr="00180BF4">
        <w:rPr>
          <w:rFonts w:ascii="Times New Roman" w:eastAsia="Times New Roman" w:hAnsi="Times New Roman" w:cs="Times New Roman"/>
          <w:color w:val="auto"/>
          <w:sz w:val="24"/>
          <w:szCs w:val="24"/>
        </w:rPr>
        <w:t xml:space="preserve"> Õpilane saab tagasisidet oma käitumisele ja hoiakutele </w:t>
      </w:r>
      <w:r>
        <w:rPr>
          <w:rFonts w:ascii="Times New Roman" w:eastAsia="Times New Roman" w:hAnsi="Times New Roman" w:cs="Times New Roman"/>
          <w:color w:val="auto"/>
          <w:sz w:val="24"/>
          <w:szCs w:val="24"/>
        </w:rPr>
        <w:t>õppeperioodi jooksul.</w:t>
      </w:r>
      <w:r w:rsidRPr="00180BF4">
        <w:rPr>
          <w:rFonts w:ascii="Times New Roman" w:eastAsia="Times New Roman" w:hAnsi="Times New Roman" w:cs="Times New Roman"/>
          <w:color w:val="auto"/>
          <w:sz w:val="24"/>
          <w:szCs w:val="24"/>
        </w:rPr>
        <w:t xml:space="preserve"> </w:t>
      </w:r>
    </w:p>
    <w:p w:rsidR="008B1E24" w:rsidRDefault="008B1E24" w:rsidP="00500920">
      <w:pPr>
        <w:pStyle w:val="Loendilik"/>
        <w:numPr>
          <w:ilvl w:val="0"/>
          <w:numId w:val="22"/>
        </w:numPr>
        <w:jc w:val="both"/>
        <w:rPr>
          <w:rFonts w:ascii="Times New Roman" w:eastAsia="Times New Roman" w:hAnsi="Times New Roman" w:cs="Times New Roman"/>
          <w:color w:val="auto"/>
          <w:sz w:val="24"/>
          <w:szCs w:val="24"/>
        </w:rPr>
      </w:pPr>
      <w:r w:rsidRPr="00D4075C">
        <w:rPr>
          <w:rFonts w:ascii="Times New Roman" w:eastAsia="Times New Roman" w:hAnsi="Times New Roman" w:cs="Times New Roman"/>
          <w:color w:val="auto"/>
          <w:sz w:val="24"/>
          <w:szCs w:val="24"/>
        </w:rPr>
        <w:t>Kui õpilasele on koostatud individuaalne õppekava, arvestatakse hindamisel</w:t>
      </w:r>
      <w:r w:rsidRPr="00CA3197">
        <w:rPr>
          <w:rFonts w:ascii="Times New Roman" w:eastAsia="Times New Roman" w:hAnsi="Times New Roman" w:cs="Times New Roman"/>
          <w:color w:val="auto"/>
          <w:sz w:val="24"/>
          <w:szCs w:val="24"/>
        </w:rPr>
        <w:t xml:space="preserve"> </w:t>
      </w:r>
      <w:r w:rsidRPr="00D4075C">
        <w:rPr>
          <w:rFonts w:ascii="Times New Roman" w:eastAsia="Times New Roman" w:hAnsi="Times New Roman" w:cs="Times New Roman"/>
          <w:color w:val="auto"/>
          <w:sz w:val="24"/>
          <w:szCs w:val="24"/>
        </w:rPr>
        <w:t>individuaalses õppekavas sätestatud erisusi.</w:t>
      </w:r>
    </w:p>
    <w:p w:rsidR="008B1E24" w:rsidRPr="000C46DD" w:rsidRDefault="008B1E24" w:rsidP="00500920">
      <w:pPr>
        <w:pStyle w:val="Loendilik"/>
        <w:numPr>
          <w:ilvl w:val="0"/>
          <w:numId w:val="22"/>
        </w:numPr>
        <w:jc w:val="both"/>
        <w:rPr>
          <w:rFonts w:ascii="Times New Roman" w:eastAsia="Times New Roman" w:hAnsi="Times New Roman" w:cs="Times New Roman"/>
          <w:color w:val="auto"/>
          <w:sz w:val="24"/>
          <w:szCs w:val="24"/>
        </w:rPr>
      </w:pPr>
      <w:r w:rsidRPr="000C46DD">
        <w:rPr>
          <w:rFonts w:ascii="Times New Roman" w:hAnsi="Times New Roman" w:cs="Times New Roman"/>
          <w:sz w:val="24"/>
          <w:szCs w:val="24"/>
        </w:rPr>
        <w:t>10. - 12. klassi õpilasi ja lapsevanemaid teavitatakse hinnetest e-päeviku või hinnetelehe kaudu.</w:t>
      </w:r>
    </w:p>
    <w:p w:rsidR="008B1E24" w:rsidRPr="00180BF4" w:rsidRDefault="008B1E24" w:rsidP="00500920">
      <w:pPr>
        <w:pStyle w:val="Loendilik"/>
        <w:numPr>
          <w:ilvl w:val="0"/>
          <w:numId w:val="22"/>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Kohustuslikke kursuste õpitulemuste </w:t>
      </w:r>
      <w:r w:rsidR="005A2F81">
        <w:rPr>
          <w:rFonts w:ascii="Times New Roman" w:eastAsia="Times New Roman" w:hAnsi="Times New Roman" w:cs="Times New Roman"/>
          <w:color w:val="auto"/>
          <w:sz w:val="24"/>
          <w:szCs w:val="24"/>
        </w:rPr>
        <w:t>hindamisel kasutatakse kuue</w:t>
      </w:r>
      <w:r w:rsidR="00B96CE8">
        <w:rPr>
          <w:rFonts w:ascii="Times New Roman" w:eastAsia="Times New Roman" w:hAnsi="Times New Roman" w:cs="Times New Roman"/>
          <w:color w:val="auto"/>
          <w:sz w:val="24"/>
          <w:szCs w:val="24"/>
        </w:rPr>
        <w:t>palli</w:t>
      </w:r>
      <w:r>
        <w:rPr>
          <w:rFonts w:ascii="Times New Roman" w:eastAsia="Times New Roman" w:hAnsi="Times New Roman" w:cs="Times New Roman"/>
          <w:color w:val="auto"/>
          <w:sz w:val="24"/>
          <w:szCs w:val="24"/>
        </w:rPr>
        <w:t xml:space="preserve">skaalat: </w:t>
      </w:r>
    </w:p>
    <w:p w:rsidR="008B1E24" w:rsidRPr="006C1FA5" w:rsidRDefault="008B1E24" w:rsidP="008B1E24">
      <w:pPr>
        <w:ind w:firstLine="720"/>
        <w:rPr>
          <w:rFonts w:ascii="Times New Roman" w:hAnsi="Times New Roman" w:cs="Times New Roman"/>
          <w:color w:val="auto"/>
          <w:sz w:val="24"/>
          <w:szCs w:val="24"/>
        </w:rPr>
      </w:pPr>
      <w:r>
        <w:rPr>
          <w:rFonts w:ascii="Times New Roman" w:hAnsi="Times New Roman" w:cs="Times New Roman"/>
          <w:color w:val="auto"/>
          <w:sz w:val="24"/>
          <w:szCs w:val="24"/>
        </w:rPr>
        <w:t>A 90</w:t>
      </w:r>
      <w:r w:rsidR="00D77D2E">
        <w:rPr>
          <w:rFonts w:ascii="Times New Roman" w:hAnsi="Times New Roman" w:cs="Times New Roman"/>
          <w:color w:val="auto"/>
          <w:sz w:val="24"/>
          <w:szCs w:val="24"/>
        </w:rPr>
        <w:t xml:space="preserve"> – </w:t>
      </w:r>
      <w:r>
        <w:rPr>
          <w:rFonts w:ascii="Times New Roman" w:hAnsi="Times New Roman" w:cs="Times New Roman"/>
          <w:color w:val="auto"/>
          <w:sz w:val="24"/>
          <w:szCs w:val="24"/>
        </w:rPr>
        <w:t>100%</w:t>
      </w:r>
      <w:r>
        <w:rPr>
          <w:rFonts w:ascii="Times New Roman" w:hAnsi="Times New Roman" w:cs="Times New Roman"/>
          <w:color w:val="auto"/>
          <w:sz w:val="24"/>
          <w:szCs w:val="24"/>
        </w:rPr>
        <w:tab/>
        <w:t xml:space="preserve"> „s</w:t>
      </w:r>
      <w:r w:rsidR="00D77D2E">
        <w:rPr>
          <w:rFonts w:ascii="Times New Roman" w:hAnsi="Times New Roman" w:cs="Times New Roman"/>
          <w:color w:val="auto"/>
          <w:sz w:val="24"/>
          <w:szCs w:val="24"/>
        </w:rPr>
        <w:t>uurepärane“</w:t>
      </w:r>
      <w:r w:rsidRPr="006C1FA5">
        <w:rPr>
          <w:rFonts w:ascii="Times New Roman" w:hAnsi="Times New Roman" w:cs="Times New Roman"/>
          <w:color w:val="auto"/>
          <w:sz w:val="24"/>
          <w:szCs w:val="24"/>
        </w:rPr>
        <w:t xml:space="preserve"> </w:t>
      </w:r>
    </w:p>
    <w:p w:rsidR="008B1E24" w:rsidRPr="006C1FA5" w:rsidRDefault="008B1E24" w:rsidP="008B1E24">
      <w:pPr>
        <w:ind w:firstLine="720"/>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B 80</w:t>
      </w:r>
      <w:r w:rsidR="00D77D2E">
        <w:rPr>
          <w:rFonts w:ascii="Times New Roman" w:hAnsi="Times New Roman" w:cs="Times New Roman"/>
          <w:color w:val="auto"/>
          <w:sz w:val="24"/>
          <w:szCs w:val="24"/>
          <w:shd w:val="clear" w:color="auto" w:fill="FFFFFF"/>
        </w:rPr>
        <w:t xml:space="preserve"> – </w:t>
      </w:r>
      <w:r>
        <w:rPr>
          <w:rFonts w:ascii="Times New Roman" w:hAnsi="Times New Roman" w:cs="Times New Roman"/>
          <w:color w:val="auto"/>
          <w:sz w:val="24"/>
          <w:szCs w:val="24"/>
          <w:shd w:val="clear" w:color="auto" w:fill="FFFFFF"/>
        </w:rPr>
        <w:t>89%</w:t>
      </w:r>
      <w:r>
        <w:rPr>
          <w:rFonts w:ascii="Times New Roman" w:hAnsi="Times New Roman" w:cs="Times New Roman"/>
          <w:color w:val="auto"/>
          <w:sz w:val="24"/>
          <w:szCs w:val="24"/>
          <w:shd w:val="clear" w:color="auto" w:fill="FFFFFF"/>
        </w:rPr>
        <w:tab/>
        <w:t xml:space="preserve"> „väga hea“</w:t>
      </w:r>
    </w:p>
    <w:p w:rsidR="008B1E24" w:rsidRPr="006C1FA5" w:rsidRDefault="008B1E24" w:rsidP="008B1E24">
      <w:pPr>
        <w:ind w:firstLine="720"/>
        <w:rPr>
          <w:rFonts w:ascii="Times New Roman" w:hAnsi="Times New Roman" w:cs="Times New Roman"/>
          <w:color w:val="auto"/>
          <w:sz w:val="24"/>
          <w:szCs w:val="24"/>
        </w:rPr>
      </w:pPr>
      <w:r>
        <w:rPr>
          <w:rFonts w:ascii="Times New Roman" w:hAnsi="Times New Roman" w:cs="Times New Roman"/>
          <w:color w:val="auto"/>
          <w:sz w:val="24"/>
          <w:szCs w:val="24"/>
        </w:rPr>
        <w:t>C 70 – 79%</w:t>
      </w:r>
      <w:r>
        <w:rPr>
          <w:rFonts w:ascii="Times New Roman" w:hAnsi="Times New Roman" w:cs="Times New Roman"/>
          <w:color w:val="auto"/>
          <w:sz w:val="24"/>
          <w:szCs w:val="24"/>
        </w:rPr>
        <w:tab/>
        <w:t xml:space="preserve"> „hea“</w:t>
      </w:r>
    </w:p>
    <w:p w:rsidR="008B1E24" w:rsidRPr="006C1FA5" w:rsidRDefault="008B1E24" w:rsidP="008B1E24">
      <w:pPr>
        <w:ind w:firstLine="720"/>
        <w:rPr>
          <w:rFonts w:ascii="Times New Roman" w:hAnsi="Times New Roman" w:cs="Times New Roman"/>
          <w:color w:val="auto"/>
          <w:sz w:val="24"/>
          <w:szCs w:val="24"/>
          <w:shd w:val="clear" w:color="auto" w:fill="FFFFFF"/>
        </w:rPr>
      </w:pPr>
      <w:r w:rsidRPr="006C1FA5">
        <w:rPr>
          <w:rFonts w:ascii="Times New Roman" w:hAnsi="Times New Roman" w:cs="Times New Roman"/>
          <w:color w:val="auto"/>
          <w:sz w:val="24"/>
          <w:szCs w:val="24"/>
          <w:shd w:val="clear" w:color="auto" w:fill="FFFFFF"/>
        </w:rPr>
        <w:t>D 60</w:t>
      </w:r>
      <w:r w:rsidR="00D77D2E">
        <w:rPr>
          <w:rFonts w:ascii="Times New Roman" w:hAnsi="Times New Roman" w:cs="Times New Roman"/>
          <w:color w:val="auto"/>
          <w:sz w:val="24"/>
          <w:szCs w:val="24"/>
          <w:shd w:val="clear" w:color="auto" w:fill="FFFFFF"/>
        </w:rPr>
        <w:t xml:space="preserve"> </w:t>
      </w:r>
      <w:r w:rsidR="00D77D2E">
        <w:rPr>
          <w:rFonts w:ascii="Times New Roman" w:hAnsi="Times New Roman" w:cs="Times New Roman"/>
          <w:color w:val="auto"/>
          <w:sz w:val="24"/>
          <w:szCs w:val="24"/>
        </w:rPr>
        <w:t xml:space="preserve">– </w:t>
      </w:r>
      <w:r w:rsidRPr="006C1FA5">
        <w:rPr>
          <w:rFonts w:ascii="Times New Roman" w:hAnsi="Times New Roman" w:cs="Times New Roman"/>
          <w:color w:val="auto"/>
          <w:sz w:val="24"/>
          <w:szCs w:val="24"/>
          <w:shd w:val="clear" w:color="auto" w:fill="FFFFFF"/>
        </w:rPr>
        <w:t>6</w:t>
      </w:r>
      <w:r w:rsidR="00D77D2E">
        <w:rPr>
          <w:rFonts w:ascii="Times New Roman" w:hAnsi="Times New Roman" w:cs="Times New Roman"/>
          <w:color w:val="auto"/>
          <w:sz w:val="24"/>
          <w:szCs w:val="24"/>
          <w:shd w:val="clear" w:color="auto" w:fill="FFFFFF"/>
        </w:rPr>
        <w:t>9</w:t>
      </w:r>
      <w:r w:rsidRPr="006C1FA5">
        <w:rPr>
          <w:rFonts w:ascii="Times New Roman" w:hAnsi="Times New Roman" w:cs="Times New Roman"/>
          <w:color w:val="auto"/>
          <w:sz w:val="24"/>
          <w:szCs w:val="24"/>
          <w:shd w:val="clear" w:color="auto" w:fill="FFFFFF"/>
        </w:rPr>
        <w:t>%</w:t>
      </w:r>
      <w:r>
        <w:rPr>
          <w:rFonts w:ascii="Times New Roman" w:hAnsi="Times New Roman" w:cs="Times New Roman"/>
          <w:color w:val="auto"/>
          <w:sz w:val="24"/>
          <w:szCs w:val="24"/>
          <w:shd w:val="clear" w:color="auto" w:fill="FFFFFF"/>
        </w:rPr>
        <w:tab/>
      </w:r>
      <w:r w:rsidRPr="006C1FA5">
        <w:rPr>
          <w:rFonts w:ascii="Times New Roman" w:hAnsi="Times New Roman" w:cs="Times New Roman"/>
          <w:color w:val="auto"/>
          <w:sz w:val="24"/>
          <w:szCs w:val="24"/>
          <w:shd w:val="clear" w:color="auto" w:fill="FFFFFF"/>
        </w:rPr>
        <w:t xml:space="preserve"> „rahuldav“</w:t>
      </w:r>
    </w:p>
    <w:p w:rsidR="008B1E24" w:rsidRPr="006C1FA5" w:rsidRDefault="008B1E24" w:rsidP="008B1E24">
      <w:pPr>
        <w:ind w:firstLine="720"/>
        <w:rPr>
          <w:rFonts w:ascii="Times New Roman" w:hAnsi="Times New Roman" w:cs="Times New Roman"/>
          <w:color w:val="auto"/>
          <w:sz w:val="24"/>
          <w:szCs w:val="24"/>
        </w:rPr>
      </w:pPr>
      <w:r w:rsidRPr="006C1FA5">
        <w:rPr>
          <w:rFonts w:ascii="Times New Roman" w:hAnsi="Times New Roman" w:cs="Times New Roman"/>
          <w:color w:val="auto"/>
          <w:sz w:val="24"/>
          <w:szCs w:val="24"/>
        </w:rPr>
        <w:t>E 50</w:t>
      </w:r>
      <w:r w:rsidR="00D77D2E">
        <w:rPr>
          <w:rFonts w:ascii="Times New Roman" w:hAnsi="Times New Roman" w:cs="Times New Roman"/>
          <w:color w:val="auto"/>
          <w:sz w:val="24"/>
          <w:szCs w:val="24"/>
        </w:rPr>
        <w:t xml:space="preserve"> – </w:t>
      </w:r>
      <w:r w:rsidRPr="006C1FA5">
        <w:rPr>
          <w:rFonts w:ascii="Times New Roman" w:hAnsi="Times New Roman" w:cs="Times New Roman"/>
          <w:color w:val="auto"/>
          <w:sz w:val="24"/>
          <w:szCs w:val="24"/>
        </w:rPr>
        <w:t>59%</w:t>
      </w:r>
      <w:r>
        <w:rPr>
          <w:rFonts w:ascii="Times New Roman" w:hAnsi="Times New Roman" w:cs="Times New Roman"/>
          <w:color w:val="auto"/>
          <w:sz w:val="24"/>
          <w:szCs w:val="24"/>
        </w:rPr>
        <w:tab/>
      </w:r>
      <w:r w:rsidRPr="006C1FA5">
        <w:rPr>
          <w:rFonts w:ascii="Times New Roman" w:hAnsi="Times New Roman" w:cs="Times New Roman"/>
          <w:color w:val="auto"/>
          <w:sz w:val="24"/>
          <w:szCs w:val="24"/>
        </w:rPr>
        <w:t xml:space="preserve"> „piisav“</w:t>
      </w:r>
    </w:p>
    <w:p w:rsidR="008B1E24" w:rsidRDefault="008B1E24" w:rsidP="008B1E24">
      <w:pPr>
        <w:ind w:firstLine="720"/>
        <w:rPr>
          <w:rFonts w:ascii="Times New Roman" w:hAnsi="Times New Roman" w:cs="Times New Roman"/>
          <w:color w:val="auto"/>
          <w:sz w:val="24"/>
          <w:szCs w:val="24"/>
        </w:rPr>
      </w:pPr>
      <w:r w:rsidRPr="006C1FA5">
        <w:rPr>
          <w:rFonts w:ascii="Times New Roman" w:hAnsi="Times New Roman" w:cs="Times New Roman"/>
          <w:color w:val="auto"/>
          <w:sz w:val="24"/>
          <w:szCs w:val="24"/>
        </w:rPr>
        <w:t xml:space="preserve">F alla 50% </w:t>
      </w:r>
      <w:r>
        <w:rPr>
          <w:rFonts w:ascii="Times New Roman" w:hAnsi="Times New Roman" w:cs="Times New Roman"/>
          <w:color w:val="auto"/>
          <w:sz w:val="24"/>
          <w:szCs w:val="24"/>
        </w:rPr>
        <w:tab/>
      </w:r>
      <w:r w:rsidRPr="006C1FA5">
        <w:rPr>
          <w:rFonts w:ascii="Times New Roman" w:hAnsi="Times New Roman" w:cs="Times New Roman"/>
          <w:color w:val="auto"/>
          <w:sz w:val="24"/>
          <w:szCs w:val="24"/>
        </w:rPr>
        <w:t>„nõrk“</w:t>
      </w:r>
    </w:p>
    <w:p w:rsidR="008B1E24" w:rsidRPr="006C1E7C" w:rsidRDefault="00D77D2E" w:rsidP="008B1E24">
      <w:pPr>
        <w:pStyle w:val="Vahedeta"/>
        <w:jc w:val="both"/>
        <w:rPr>
          <w:rFonts w:ascii="Times New Roman" w:hAnsi="Times New Roman" w:cs="Times New Roman"/>
          <w:i/>
          <w:color w:val="auto"/>
          <w:sz w:val="24"/>
          <w:szCs w:val="24"/>
        </w:rPr>
      </w:pPr>
      <w:r>
        <w:rPr>
          <w:rFonts w:ascii="Times New Roman" w:hAnsi="Times New Roman" w:cs="Times New Roman"/>
          <w:i/>
          <w:color w:val="auto"/>
          <w:sz w:val="24"/>
          <w:szCs w:val="24"/>
        </w:rPr>
        <w:t>A 90</w:t>
      </w:r>
      <w:r>
        <w:rPr>
          <w:rFonts w:ascii="Times New Roman" w:hAnsi="Times New Roman" w:cs="Times New Roman"/>
          <w:color w:val="auto"/>
          <w:sz w:val="24"/>
          <w:szCs w:val="24"/>
        </w:rPr>
        <w:t xml:space="preserve"> – </w:t>
      </w:r>
      <w:r w:rsidR="008B1E24" w:rsidRPr="006C1E7C">
        <w:rPr>
          <w:rFonts w:ascii="Times New Roman" w:hAnsi="Times New Roman" w:cs="Times New Roman"/>
          <w:i/>
          <w:color w:val="auto"/>
          <w:sz w:val="24"/>
          <w:szCs w:val="24"/>
        </w:rPr>
        <w:t>100 „Suurepärane“</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Õ</w:t>
      </w:r>
      <w:r w:rsidRPr="006C1FA5">
        <w:rPr>
          <w:rFonts w:ascii="Times New Roman" w:hAnsi="Times New Roman" w:cs="Times New Roman"/>
          <w:color w:val="auto"/>
          <w:sz w:val="24"/>
          <w:szCs w:val="24"/>
          <w:shd w:val="clear" w:color="auto" w:fill="FFFFFF"/>
        </w:rPr>
        <w:t xml:space="preserve">pilase teadmised ja oskused ületavad ainekavas nõutut või lahendus/idee on unikaalne ja õige või lähenemine </w:t>
      </w:r>
      <w:r>
        <w:rPr>
          <w:rFonts w:ascii="Times New Roman" w:hAnsi="Times New Roman" w:cs="Times New Roman"/>
          <w:color w:val="auto"/>
          <w:sz w:val="24"/>
          <w:szCs w:val="24"/>
          <w:shd w:val="clear" w:color="auto" w:fill="FFFFFF"/>
        </w:rPr>
        <w:t xml:space="preserve">on </w:t>
      </w:r>
      <w:r w:rsidRPr="006C1FA5">
        <w:rPr>
          <w:rFonts w:ascii="Times New Roman" w:hAnsi="Times New Roman" w:cs="Times New Roman"/>
          <w:color w:val="auto"/>
          <w:sz w:val="24"/>
          <w:szCs w:val="24"/>
          <w:shd w:val="clear" w:color="auto" w:fill="FFFFFF"/>
        </w:rPr>
        <w:t>eriti huvitav</w:t>
      </w:r>
      <w:r>
        <w:rPr>
          <w:rFonts w:ascii="Times New Roman" w:hAnsi="Times New Roman" w:cs="Times New Roman"/>
          <w:color w:val="auto"/>
          <w:sz w:val="24"/>
          <w:szCs w:val="24"/>
          <w:shd w:val="clear" w:color="auto" w:fill="FFFFFF"/>
        </w:rPr>
        <w:t>, isikupärane</w:t>
      </w:r>
      <w:r w:rsidRPr="006C1FA5">
        <w:rPr>
          <w:rFonts w:ascii="Times New Roman" w:hAnsi="Times New Roman" w:cs="Times New Roman"/>
          <w:color w:val="auto"/>
          <w:sz w:val="24"/>
          <w:szCs w:val="24"/>
          <w:shd w:val="clear" w:color="auto" w:fill="FFFFFF"/>
        </w:rPr>
        <w:t xml:space="preserve"> ning originaalne</w:t>
      </w:r>
      <w:r>
        <w:rPr>
          <w:rFonts w:ascii="Times New Roman" w:hAnsi="Times New Roman" w:cs="Times New Roman"/>
          <w:color w:val="auto"/>
          <w:sz w:val="24"/>
          <w:szCs w:val="24"/>
          <w:shd w:val="clear" w:color="auto" w:fill="FFFFFF"/>
        </w:rPr>
        <w:t xml:space="preserve">. </w:t>
      </w:r>
    </w:p>
    <w:p w:rsidR="008B1E24" w:rsidRDefault="008B1E24" w:rsidP="008B1E24">
      <w:pPr>
        <w:pStyle w:val="Vahedeta"/>
        <w:jc w:val="both"/>
        <w:rPr>
          <w:rFonts w:ascii="Times New Roman" w:hAnsi="Times New Roman" w:cs="Times New Roman"/>
          <w:i/>
          <w:color w:val="auto"/>
          <w:sz w:val="24"/>
          <w:szCs w:val="24"/>
          <w:shd w:val="clear" w:color="auto" w:fill="FFFFFF"/>
        </w:rPr>
      </w:pPr>
    </w:p>
    <w:p w:rsidR="008B1E24" w:rsidRDefault="00D77D2E" w:rsidP="008B1E24">
      <w:pPr>
        <w:pStyle w:val="Vahedeta"/>
        <w:jc w:val="both"/>
        <w:rPr>
          <w:rFonts w:ascii="Times New Roman" w:hAnsi="Times New Roman" w:cs="Times New Roman"/>
          <w:i/>
          <w:color w:val="auto"/>
          <w:sz w:val="24"/>
          <w:szCs w:val="24"/>
          <w:shd w:val="clear" w:color="auto" w:fill="FFFFFF"/>
        </w:rPr>
      </w:pPr>
      <w:r>
        <w:rPr>
          <w:rFonts w:ascii="Times New Roman" w:hAnsi="Times New Roman" w:cs="Times New Roman"/>
          <w:i/>
          <w:color w:val="auto"/>
          <w:sz w:val="24"/>
          <w:szCs w:val="24"/>
          <w:shd w:val="clear" w:color="auto" w:fill="FFFFFF"/>
        </w:rPr>
        <w:t>B 80</w:t>
      </w:r>
      <w:r>
        <w:rPr>
          <w:rFonts w:ascii="Times New Roman" w:hAnsi="Times New Roman" w:cs="Times New Roman"/>
          <w:color w:val="auto"/>
          <w:sz w:val="24"/>
          <w:szCs w:val="24"/>
        </w:rPr>
        <w:t xml:space="preserve"> – </w:t>
      </w:r>
      <w:r w:rsidR="008B1E24" w:rsidRPr="006C1E7C">
        <w:rPr>
          <w:rFonts w:ascii="Times New Roman" w:hAnsi="Times New Roman" w:cs="Times New Roman"/>
          <w:i/>
          <w:color w:val="auto"/>
          <w:sz w:val="24"/>
          <w:szCs w:val="24"/>
          <w:shd w:val="clear" w:color="auto" w:fill="FFFFFF"/>
        </w:rPr>
        <w:t>89 „väga hea“</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Õ</w:t>
      </w:r>
      <w:r w:rsidRPr="006C1FA5">
        <w:rPr>
          <w:rFonts w:ascii="Times New Roman" w:hAnsi="Times New Roman" w:cs="Times New Roman"/>
          <w:color w:val="auto"/>
          <w:sz w:val="24"/>
          <w:szCs w:val="24"/>
          <w:shd w:val="clear" w:color="auto" w:fill="FFFFFF"/>
        </w:rPr>
        <w:t>pilase suuline vastus (esitus), kirjalik töö, praktiline tegevus või selle tulemus vastab täiel määral õppekava nõuetele, kuid selles on mõni väiksem ebatäpsus</w:t>
      </w:r>
      <w:r>
        <w:rPr>
          <w:rFonts w:ascii="Times New Roman" w:hAnsi="Times New Roman" w:cs="Times New Roman"/>
          <w:color w:val="auto"/>
          <w:sz w:val="24"/>
          <w:szCs w:val="24"/>
          <w:shd w:val="clear" w:color="auto" w:fill="FFFFFF"/>
        </w:rPr>
        <w:t>, puudus või antud kontekstis ebaoluline viga.</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p>
    <w:p w:rsidR="008B1E24" w:rsidRPr="006C1E7C" w:rsidRDefault="008B1E24" w:rsidP="008B1E24">
      <w:pPr>
        <w:pStyle w:val="Vahedeta"/>
        <w:jc w:val="both"/>
        <w:rPr>
          <w:rFonts w:ascii="Times New Roman" w:hAnsi="Times New Roman" w:cs="Times New Roman"/>
          <w:i/>
          <w:color w:val="auto"/>
          <w:sz w:val="24"/>
          <w:szCs w:val="24"/>
        </w:rPr>
      </w:pPr>
      <w:r w:rsidRPr="006C1E7C">
        <w:rPr>
          <w:rFonts w:ascii="Times New Roman" w:hAnsi="Times New Roman" w:cs="Times New Roman"/>
          <w:i/>
          <w:color w:val="auto"/>
          <w:sz w:val="24"/>
          <w:szCs w:val="24"/>
        </w:rPr>
        <w:t>C 70 – 79 „hea“</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Õ</w:t>
      </w:r>
      <w:r w:rsidRPr="006C1FA5">
        <w:rPr>
          <w:rFonts w:ascii="Times New Roman" w:hAnsi="Times New Roman" w:cs="Times New Roman"/>
          <w:color w:val="auto"/>
          <w:sz w:val="24"/>
          <w:szCs w:val="24"/>
          <w:shd w:val="clear" w:color="auto" w:fill="FFFFFF"/>
        </w:rPr>
        <w:t xml:space="preserve">pilase suuline vastus (esitus), kirjalik töö, praktiline tegevus või selle tulemus on üldiselt õppekava nõuetele vastav, kuid selles esineb väiksemaid puudusi ja vigu või ei ole </w:t>
      </w:r>
      <w:r>
        <w:rPr>
          <w:rFonts w:ascii="Times New Roman" w:hAnsi="Times New Roman" w:cs="Times New Roman"/>
          <w:color w:val="auto"/>
          <w:sz w:val="24"/>
          <w:szCs w:val="24"/>
          <w:shd w:val="clear" w:color="auto" w:fill="FFFFFF"/>
        </w:rPr>
        <w:t xml:space="preserve">töö </w:t>
      </w:r>
      <w:r w:rsidRPr="006C1FA5">
        <w:rPr>
          <w:rFonts w:ascii="Times New Roman" w:hAnsi="Times New Roman" w:cs="Times New Roman"/>
          <w:color w:val="auto"/>
          <w:sz w:val="24"/>
          <w:szCs w:val="24"/>
          <w:shd w:val="clear" w:color="auto" w:fill="FFFFFF"/>
        </w:rPr>
        <w:t>täielik</w:t>
      </w:r>
      <w:r>
        <w:rPr>
          <w:rFonts w:ascii="Times New Roman" w:hAnsi="Times New Roman" w:cs="Times New Roman"/>
          <w:color w:val="auto"/>
          <w:sz w:val="24"/>
          <w:szCs w:val="24"/>
          <w:shd w:val="clear" w:color="auto" w:fill="FFFFFF"/>
        </w:rPr>
        <w:t>.</w:t>
      </w:r>
    </w:p>
    <w:p w:rsidR="008B1E24" w:rsidRDefault="008B1E24" w:rsidP="008B1E24">
      <w:pPr>
        <w:pStyle w:val="Vahedeta"/>
        <w:jc w:val="both"/>
        <w:rPr>
          <w:rFonts w:ascii="Times New Roman" w:hAnsi="Times New Roman" w:cs="Times New Roman"/>
          <w:i/>
          <w:color w:val="auto"/>
          <w:sz w:val="24"/>
          <w:szCs w:val="24"/>
          <w:shd w:val="clear" w:color="auto" w:fill="FFFFFF"/>
        </w:rPr>
      </w:pPr>
    </w:p>
    <w:p w:rsidR="008B1E24" w:rsidRPr="006C1E7C" w:rsidRDefault="00D77D2E" w:rsidP="008B1E24">
      <w:pPr>
        <w:pStyle w:val="Vahedeta"/>
        <w:jc w:val="both"/>
        <w:rPr>
          <w:rFonts w:ascii="Times New Roman" w:hAnsi="Times New Roman" w:cs="Times New Roman"/>
          <w:i/>
          <w:color w:val="auto"/>
          <w:sz w:val="24"/>
          <w:szCs w:val="24"/>
          <w:shd w:val="clear" w:color="auto" w:fill="FFFFFF"/>
        </w:rPr>
      </w:pPr>
      <w:r>
        <w:rPr>
          <w:rFonts w:ascii="Times New Roman" w:hAnsi="Times New Roman" w:cs="Times New Roman"/>
          <w:i/>
          <w:color w:val="auto"/>
          <w:sz w:val="24"/>
          <w:szCs w:val="24"/>
          <w:shd w:val="clear" w:color="auto" w:fill="FFFFFF"/>
        </w:rPr>
        <w:t>D 60</w:t>
      </w:r>
      <w:r>
        <w:rPr>
          <w:rFonts w:ascii="Times New Roman" w:hAnsi="Times New Roman" w:cs="Times New Roman"/>
          <w:color w:val="auto"/>
          <w:sz w:val="24"/>
          <w:szCs w:val="24"/>
        </w:rPr>
        <w:t xml:space="preserve"> – </w:t>
      </w:r>
      <w:r w:rsidR="008B1E24" w:rsidRPr="006C1E7C">
        <w:rPr>
          <w:rFonts w:ascii="Times New Roman" w:hAnsi="Times New Roman" w:cs="Times New Roman"/>
          <w:i/>
          <w:color w:val="auto"/>
          <w:sz w:val="24"/>
          <w:szCs w:val="24"/>
          <w:shd w:val="clear" w:color="auto" w:fill="FFFFFF"/>
        </w:rPr>
        <w:t>69 „rahuldav“</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 xml:space="preserve">Õpilase </w:t>
      </w:r>
      <w:r w:rsidRPr="006C1FA5">
        <w:rPr>
          <w:rFonts w:ascii="Times New Roman" w:hAnsi="Times New Roman" w:cs="Times New Roman"/>
          <w:color w:val="auto"/>
          <w:sz w:val="24"/>
          <w:szCs w:val="24"/>
          <w:shd w:val="clear" w:color="auto" w:fill="FFFFFF"/>
        </w:rPr>
        <w:t>suuline vastus (esitus), kirjalik töö, praktiline tegevus või selle tulemus on üldiselt õppekava nõuetele vastav, kuid selles esineb mõni tõsine puudus või viga ning praktilises rakendamises jääb mõningal määral puudu iseseisvusest. Õpilane vajab juhendamist ja suunamist</w:t>
      </w:r>
      <w:r>
        <w:rPr>
          <w:rFonts w:ascii="Times New Roman" w:hAnsi="Times New Roman" w:cs="Times New Roman"/>
          <w:color w:val="auto"/>
          <w:sz w:val="24"/>
          <w:szCs w:val="24"/>
          <w:shd w:val="clear" w:color="auto" w:fill="FFFFFF"/>
        </w:rPr>
        <w:t>.</w:t>
      </w:r>
    </w:p>
    <w:p w:rsidR="008B1E24" w:rsidRPr="006C1FA5" w:rsidRDefault="008B1E24" w:rsidP="008B1E24">
      <w:pPr>
        <w:pStyle w:val="Vahedeta"/>
        <w:jc w:val="both"/>
        <w:rPr>
          <w:rFonts w:ascii="Times New Roman" w:hAnsi="Times New Roman" w:cs="Times New Roman"/>
          <w:color w:val="auto"/>
          <w:sz w:val="24"/>
          <w:szCs w:val="24"/>
        </w:rPr>
      </w:pPr>
    </w:p>
    <w:p w:rsidR="008B1E24" w:rsidRPr="006C1E7C" w:rsidRDefault="00D77D2E" w:rsidP="008B1E24">
      <w:pPr>
        <w:pStyle w:val="Vahedeta"/>
        <w:jc w:val="both"/>
        <w:rPr>
          <w:rFonts w:ascii="Times New Roman" w:hAnsi="Times New Roman" w:cs="Times New Roman"/>
          <w:i/>
          <w:color w:val="auto"/>
          <w:sz w:val="24"/>
          <w:szCs w:val="24"/>
        </w:rPr>
      </w:pPr>
      <w:r>
        <w:rPr>
          <w:rFonts w:ascii="Times New Roman" w:hAnsi="Times New Roman" w:cs="Times New Roman"/>
          <w:i/>
          <w:color w:val="auto"/>
          <w:sz w:val="24"/>
          <w:szCs w:val="24"/>
        </w:rPr>
        <w:t>E 50</w:t>
      </w:r>
      <w:r>
        <w:rPr>
          <w:rFonts w:ascii="Times New Roman" w:hAnsi="Times New Roman" w:cs="Times New Roman"/>
          <w:color w:val="auto"/>
          <w:sz w:val="24"/>
          <w:szCs w:val="24"/>
        </w:rPr>
        <w:t xml:space="preserve"> – </w:t>
      </w:r>
      <w:r w:rsidR="008B1E24" w:rsidRPr="006C1E7C">
        <w:rPr>
          <w:rFonts w:ascii="Times New Roman" w:hAnsi="Times New Roman" w:cs="Times New Roman"/>
          <w:i/>
          <w:color w:val="auto"/>
          <w:sz w:val="24"/>
          <w:szCs w:val="24"/>
        </w:rPr>
        <w:t>59 „piisav“</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Õ</w:t>
      </w:r>
      <w:r w:rsidRPr="006C1FA5">
        <w:rPr>
          <w:rFonts w:ascii="Times New Roman" w:hAnsi="Times New Roman" w:cs="Times New Roman"/>
          <w:color w:val="auto"/>
          <w:sz w:val="24"/>
          <w:szCs w:val="24"/>
          <w:shd w:val="clear" w:color="auto" w:fill="FFFFFF"/>
        </w:rPr>
        <w:t>pilase suuline vastus (esitus), kirjalik töö, praktiline tegevus või selle tulemus näitavad, et õpilane on omandanud õppekavas nõutavad põhiteadmised ja -oskused, kuid esineb tõsiseid puudusi ja vigu ning nende praktilisel rakendamisel</w:t>
      </w:r>
      <w:r>
        <w:rPr>
          <w:rFonts w:ascii="Times New Roman" w:hAnsi="Times New Roman" w:cs="Times New Roman"/>
          <w:color w:val="auto"/>
          <w:sz w:val="24"/>
          <w:szCs w:val="24"/>
          <w:shd w:val="clear" w:color="auto" w:fill="FFFFFF"/>
        </w:rPr>
        <w:t>, õpilane</w:t>
      </w:r>
      <w:r w:rsidRPr="006C1FA5">
        <w:rPr>
          <w:rFonts w:ascii="Times New Roman" w:hAnsi="Times New Roman" w:cs="Times New Roman"/>
          <w:color w:val="auto"/>
          <w:sz w:val="24"/>
          <w:szCs w:val="24"/>
          <w:shd w:val="clear" w:color="auto" w:fill="FFFFFF"/>
        </w:rPr>
        <w:t xml:space="preserve"> vajab </w:t>
      </w:r>
      <w:r>
        <w:rPr>
          <w:rFonts w:ascii="Times New Roman" w:hAnsi="Times New Roman" w:cs="Times New Roman"/>
          <w:color w:val="auto"/>
          <w:sz w:val="24"/>
          <w:szCs w:val="24"/>
          <w:shd w:val="clear" w:color="auto" w:fill="FFFFFF"/>
        </w:rPr>
        <w:t xml:space="preserve">pidevat </w:t>
      </w:r>
      <w:r w:rsidR="00D77D2E">
        <w:rPr>
          <w:rFonts w:ascii="Times New Roman" w:hAnsi="Times New Roman" w:cs="Times New Roman"/>
          <w:color w:val="auto"/>
          <w:sz w:val="24"/>
          <w:szCs w:val="24"/>
          <w:shd w:val="clear" w:color="auto" w:fill="FFFFFF"/>
        </w:rPr>
        <w:t>juhendamist ja suunamist.</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p>
    <w:p w:rsidR="008B1E24" w:rsidRPr="006C1E7C" w:rsidRDefault="008B1E24" w:rsidP="008B1E24">
      <w:pPr>
        <w:pStyle w:val="Vahedeta"/>
        <w:jc w:val="both"/>
        <w:rPr>
          <w:rFonts w:ascii="Times New Roman" w:hAnsi="Times New Roman" w:cs="Times New Roman"/>
          <w:i/>
          <w:color w:val="auto"/>
          <w:sz w:val="24"/>
          <w:szCs w:val="24"/>
        </w:rPr>
      </w:pPr>
      <w:r w:rsidRPr="006C1E7C">
        <w:rPr>
          <w:rFonts w:ascii="Times New Roman" w:hAnsi="Times New Roman" w:cs="Times New Roman"/>
          <w:i/>
          <w:color w:val="auto"/>
          <w:sz w:val="24"/>
          <w:szCs w:val="24"/>
        </w:rPr>
        <w:t>F alla 50 „nõrk“</w:t>
      </w:r>
    </w:p>
    <w:p w:rsidR="008B1E24" w:rsidRDefault="008B1E24" w:rsidP="008B1E24">
      <w:pPr>
        <w:pStyle w:val="Vahedeta"/>
        <w:jc w:val="both"/>
        <w:rPr>
          <w:rFonts w:ascii="Times New Roman" w:hAnsi="Times New Roman" w:cs="Times New Roman"/>
          <w:color w:val="auto"/>
          <w:sz w:val="24"/>
          <w:szCs w:val="24"/>
          <w:shd w:val="clear" w:color="auto" w:fill="FFFFFF"/>
        </w:rPr>
      </w:pPr>
      <w:r>
        <w:rPr>
          <w:rFonts w:ascii="Times New Roman" w:hAnsi="Times New Roman" w:cs="Times New Roman"/>
          <w:color w:val="auto"/>
          <w:sz w:val="24"/>
          <w:szCs w:val="24"/>
          <w:shd w:val="clear" w:color="auto" w:fill="FFFFFF"/>
        </w:rPr>
        <w:t>Õ</w:t>
      </w:r>
      <w:r w:rsidRPr="006C1FA5">
        <w:rPr>
          <w:rFonts w:ascii="Times New Roman" w:hAnsi="Times New Roman" w:cs="Times New Roman"/>
          <w:color w:val="auto"/>
          <w:sz w:val="24"/>
          <w:szCs w:val="24"/>
          <w:shd w:val="clear" w:color="auto" w:fill="FFFFFF"/>
        </w:rPr>
        <w:t xml:space="preserve">pilase suuline vastus (esitus), kirjalik töö, praktiline tegevus või selle tulemus on </w:t>
      </w:r>
      <w:r>
        <w:rPr>
          <w:rFonts w:ascii="Times New Roman" w:hAnsi="Times New Roman" w:cs="Times New Roman"/>
          <w:color w:val="auto"/>
          <w:sz w:val="24"/>
          <w:szCs w:val="24"/>
          <w:shd w:val="clear" w:color="auto" w:fill="FFFFFF"/>
        </w:rPr>
        <w:t>vähesel määral või üldse mitte</w:t>
      </w:r>
      <w:r w:rsidRPr="006C1FA5">
        <w:rPr>
          <w:rFonts w:ascii="Times New Roman" w:hAnsi="Times New Roman" w:cs="Times New Roman"/>
          <w:color w:val="auto"/>
          <w:sz w:val="24"/>
          <w:szCs w:val="24"/>
          <w:shd w:val="clear" w:color="auto" w:fill="FFFFFF"/>
        </w:rPr>
        <w:t xml:space="preserve"> õppekava nõuetele vastav, selles esineb olulisi puudusi ja vigu. Õpilane ei suuda oma teadmisi rakendada.</w:t>
      </w:r>
    </w:p>
    <w:p w:rsidR="008B1E24" w:rsidRPr="006C1FA5" w:rsidRDefault="008B1E24" w:rsidP="008B1E24">
      <w:pPr>
        <w:pStyle w:val="Vahedeta"/>
        <w:jc w:val="both"/>
        <w:rPr>
          <w:rFonts w:ascii="Times New Roman" w:hAnsi="Times New Roman" w:cs="Times New Roman"/>
          <w:color w:val="auto"/>
          <w:sz w:val="24"/>
          <w:szCs w:val="24"/>
          <w:shd w:val="clear" w:color="auto" w:fill="FFFFFF"/>
        </w:rPr>
      </w:pPr>
    </w:p>
    <w:p w:rsidR="008B1E24" w:rsidRPr="00AF0A5A" w:rsidRDefault="00AF0A5A" w:rsidP="008B1E24">
      <w:pPr>
        <w:pStyle w:val="Pealkiri3"/>
        <w:rPr>
          <w:rFonts w:ascii="Times New Roman" w:hAnsi="Times New Roman" w:cs="Times New Roman"/>
          <w:color w:val="2E74B5" w:themeColor="accent1" w:themeShade="BF"/>
          <w:sz w:val="26"/>
          <w:szCs w:val="26"/>
        </w:rPr>
      </w:pPr>
      <w:r>
        <w:rPr>
          <w:rFonts w:ascii="Times New Roman" w:hAnsi="Times New Roman" w:cs="Times New Roman"/>
          <w:color w:val="2E74B5" w:themeColor="accent1" w:themeShade="BF"/>
          <w:sz w:val="26"/>
          <w:szCs w:val="26"/>
        </w:rPr>
        <w:t>4.3</w:t>
      </w:r>
      <w:r w:rsidR="008B1E24" w:rsidRPr="00AF0A5A">
        <w:rPr>
          <w:rFonts w:ascii="Times New Roman" w:hAnsi="Times New Roman" w:cs="Times New Roman"/>
          <w:color w:val="2E74B5" w:themeColor="accent1" w:themeShade="BF"/>
          <w:sz w:val="26"/>
          <w:szCs w:val="26"/>
        </w:rPr>
        <w:t xml:space="preserve">. </w:t>
      </w:r>
      <w:r w:rsidR="008B1E24" w:rsidRPr="00AF0A5A">
        <w:rPr>
          <w:rStyle w:val="Pealkiri9Mrk"/>
          <w:rFonts w:ascii="Times New Roman" w:hAnsi="Times New Roman" w:cs="Times New Roman"/>
          <w:i w:val="0"/>
          <w:color w:val="2E74B5" w:themeColor="accent1" w:themeShade="BF"/>
          <w:sz w:val="26"/>
          <w:szCs w:val="26"/>
        </w:rPr>
        <w:t>Järelvastamise ja järeltööde hindamise korraldus gümnaasiumis.</w:t>
      </w:r>
    </w:p>
    <w:p w:rsidR="008B1E24" w:rsidRPr="000C46DD" w:rsidRDefault="008B1E24" w:rsidP="00500920">
      <w:pPr>
        <w:pStyle w:val="Loendilik"/>
        <w:numPr>
          <w:ilvl w:val="0"/>
          <w:numId w:val="24"/>
        </w:numPr>
        <w:spacing w:after="0"/>
        <w:jc w:val="both"/>
        <w:rPr>
          <w:rFonts w:ascii="Times New Roman" w:hAnsi="Times New Roman" w:cs="Times New Roman"/>
          <w:sz w:val="24"/>
          <w:szCs w:val="24"/>
        </w:rPr>
      </w:pPr>
      <w:r w:rsidRPr="000C46DD">
        <w:rPr>
          <w:rFonts w:ascii="Times New Roman" w:hAnsi="Times New Roman" w:cs="Times New Roman"/>
          <w:sz w:val="24"/>
          <w:szCs w:val="24"/>
        </w:rPr>
        <w:t xml:space="preserve">Kui suulist vastust (esitust), kirjalikku või praktilist tööd, praktilist tegevust või selle tulemust on hinnatud hindega F (nõrk) või on hinne jäänud välja panemata, antakse õpilasele kokkuleppel õpetajaga 10 õppepäeva jooksul võimalus järelevastamiseks või järeltöö sooritamiseks. Järelevastamise ja järeltööde sooritamise aja ja vormi määrab aineõpetaja. </w:t>
      </w:r>
    </w:p>
    <w:p w:rsidR="008B1E24" w:rsidRPr="000C46DD" w:rsidRDefault="008B1E24" w:rsidP="00500920">
      <w:pPr>
        <w:pStyle w:val="Loendilik"/>
        <w:numPr>
          <w:ilvl w:val="0"/>
          <w:numId w:val="24"/>
        </w:numPr>
        <w:spacing w:after="0"/>
        <w:jc w:val="both"/>
        <w:rPr>
          <w:rFonts w:ascii="Times New Roman" w:hAnsi="Times New Roman" w:cs="Times New Roman"/>
          <w:sz w:val="24"/>
          <w:szCs w:val="24"/>
        </w:rPr>
      </w:pPr>
      <w:r w:rsidRPr="000C46DD">
        <w:rPr>
          <w:rFonts w:ascii="Times New Roman" w:hAnsi="Times New Roman" w:cs="Times New Roman"/>
          <w:sz w:val="24"/>
          <w:szCs w:val="24"/>
        </w:rPr>
        <w:t xml:space="preserve">Tunnikontrolli järelvastamise otsustab aineõpetaja oma ainest lähtuvalt. </w:t>
      </w:r>
    </w:p>
    <w:p w:rsidR="008B1E24" w:rsidRPr="000C46DD" w:rsidRDefault="008B1E24" w:rsidP="00500920">
      <w:pPr>
        <w:pStyle w:val="Loendilik"/>
        <w:numPr>
          <w:ilvl w:val="0"/>
          <w:numId w:val="24"/>
        </w:numPr>
        <w:spacing w:after="0"/>
        <w:jc w:val="both"/>
        <w:rPr>
          <w:rFonts w:ascii="Times New Roman" w:hAnsi="Times New Roman" w:cs="Times New Roman"/>
          <w:sz w:val="24"/>
          <w:szCs w:val="24"/>
        </w:rPr>
      </w:pPr>
      <w:r w:rsidRPr="000C46DD">
        <w:rPr>
          <w:rFonts w:ascii="Times New Roman" w:hAnsi="Times New Roman" w:cs="Times New Roman"/>
          <w:sz w:val="24"/>
          <w:szCs w:val="24"/>
        </w:rPr>
        <w:t xml:space="preserve">Järeltöid ei saa sooritada juhul, kui õpilane on töö toimumise ajal puudunud põhjuseta või on mõjuva põhjuseta loobunud töö tegemisest. </w:t>
      </w:r>
    </w:p>
    <w:p w:rsidR="008B1E24" w:rsidRPr="00D77D2E" w:rsidRDefault="00D77D2E" w:rsidP="00500920">
      <w:pPr>
        <w:pStyle w:val="Loendilik"/>
        <w:numPr>
          <w:ilvl w:val="0"/>
          <w:numId w:val="24"/>
        </w:numPr>
        <w:spacing w:after="0"/>
        <w:jc w:val="both"/>
        <w:rPr>
          <w:rFonts w:ascii="Times New Roman" w:hAnsi="Times New Roman" w:cs="Times New Roman"/>
          <w:sz w:val="24"/>
          <w:szCs w:val="24"/>
        </w:rPr>
      </w:pPr>
      <w:r>
        <w:rPr>
          <w:rFonts w:ascii="Times New Roman" w:hAnsi="Times New Roman" w:cs="Times New Roman"/>
          <w:sz w:val="24"/>
          <w:szCs w:val="24"/>
        </w:rPr>
        <w:t>K</w:t>
      </w:r>
      <w:r w:rsidR="008B1E24" w:rsidRPr="00D77D2E">
        <w:rPr>
          <w:rFonts w:ascii="Times New Roman" w:hAnsi="Times New Roman" w:cs="Times New Roman"/>
          <w:sz w:val="24"/>
          <w:szCs w:val="24"/>
        </w:rPr>
        <w:t>ui õp</w:t>
      </w:r>
      <w:r>
        <w:rPr>
          <w:rFonts w:ascii="Times New Roman" w:hAnsi="Times New Roman" w:cs="Times New Roman"/>
          <w:sz w:val="24"/>
          <w:szCs w:val="24"/>
        </w:rPr>
        <w:t>ilane on saanud hinde F (nõrk), saab j</w:t>
      </w:r>
      <w:r w:rsidR="008B1E24" w:rsidRPr="00D77D2E">
        <w:rPr>
          <w:rFonts w:ascii="Times New Roman" w:hAnsi="Times New Roman" w:cs="Times New Roman"/>
          <w:sz w:val="24"/>
          <w:szCs w:val="24"/>
        </w:rPr>
        <w:t>ärele vastata ja järeltööd teha üks kord õpetajaga kokkulepitud ajal, üldjuhul 10 õppepäeva jooksul hinde e-päevikusse kandmise ajast.</w:t>
      </w:r>
    </w:p>
    <w:p w:rsidR="008B1E24" w:rsidRPr="00D77D2E" w:rsidRDefault="008B1E24" w:rsidP="00500920">
      <w:pPr>
        <w:pStyle w:val="Loendilik"/>
        <w:numPr>
          <w:ilvl w:val="0"/>
          <w:numId w:val="24"/>
        </w:numPr>
        <w:spacing w:after="0"/>
        <w:jc w:val="both"/>
        <w:rPr>
          <w:rFonts w:ascii="Times New Roman" w:hAnsi="Times New Roman" w:cs="Times New Roman"/>
          <w:sz w:val="24"/>
          <w:szCs w:val="24"/>
        </w:rPr>
      </w:pPr>
      <w:r w:rsidRPr="00D77D2E">
        <w:rPr>
          <w:rFonts w:ascii="Times New Roman" w:hAnsi="Times New Roman" w:cs="Times New Roman"/>
          <w:sz w:val="24"/>
          <w:szCs w:val="24"/>
        </w:rPr>
        <w:t>Kui hindamisel tuvastatakse kõrvalise abi kasutamine või mahakirjutamine õpilase poolt, hinnatakse vastavat suulist vastust (esitust), kirjalikku või praktilist tööd, praktilist tegevust või selle tulemust hindega F (nõrk). Järelevastamise võimaluse otsustab aineõpetaja.</w:t>
      </w:r>
    </w:p>
    <w:p w:rsidR="008B1E24" w:rsidRPr="00AF0A5A" w:rsidRDefault="00AF0A5A" w:rsidP="008B1E24">
      <w:pPr>
        <w:pStyle w:val="Pealkiri3"/>
        <w:rPr>
          <w:rFonts w:ascii="Times New Roman" w:hAnsi="Times New Roman" w:cs="Times New Roman"/>
          <w:color w:val="2E74B5" w:themeColor="accent1" w:themeShade="BF"/>
          <w:sz w:val="26"/>
          <w:szCs w:val="26"/>
        </w:rPr>
      </w:pPr>
      <w:r w:rsidRPr="00AF0A5A">
        <w:rPr>
          <w:rFonts w:ascii="Times New Roman" w:hAnsi="Times New Roman" w:cs="Times New Roman"/>
          <w:color w:val="2E74B5" w:themeColor="accent1" w:themeShade="BF"/>
          <w:sz w:val="26"/>
          <w:szCs w:val="26"/>
        </w:rPr>
        <w:t xml:space="preserve">4.4. </w:t>
      </w:r>
      <w:r w:rsidR="008B1E24" w:rsidRPr="00AF0A5A">
        <w:rPr>
          <w:rFonts w:ascii="Times New Roman" w:hAnsi="Times New Roman" w:cs="Times New Roman"/>
          <w:color w:val="2E74B5" w:themeColor="accent1" w:themeShade="BF"/>
          <w:sz w:val="26"/>
          <w:szCs w:val="26"/>
        </w:rPr>
        <w:t xml:space="preserve"> Kokkuvõtva hindamise põhimõtted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Kokkuvõttev hinne on õppeaine kursuse- ja kooliastmehinne.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Gümnaasiumiastmes hinnatakse õpilase õpitulemusi vastavas õppeaines kokkuvõtvalt kursuse- ja kooliastmehindega. Kursusehinne pannakse välja kursuse jooksul saadud </w:t>
      </w:r>
      <w:r w:rsidRPr="00B82D9E">
        <w:rPr>
          <w:rFonts w:ascii="Times New Roman" w:hAnsi="Times New Roman" w:cs="Times New Roman"/>
          <w:sz w:val="24"/>
          <w:szCs w:val="24"/>
        </w:rPr>
        <w:lastRenderedPageBreak/>
        <w:t xml:space="preserve">hinnete alusel. Kooliastmehinne pannakse välja õppeaine 10.–12. klassi kursusehinnete alusel.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Õpetaja peab arvestama kokkuvõtva hinde panekul järele vastatud õppeülesannete puhul saadud kõrgemat hinnet.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Õpilasele, kes on koolist pikemat aega puudunud ja ei ole kursuse lõpuks nõutavaid hinnatavaid ülesandeid täitnud, kokkuvõtvat kursusehinnet välja ei panda. Talle antakse võimalus need ülesanded täita õpetajaga kokkulepitud ajal õppeperioodi lõpuni. Õppeaine kursusehinne pannakse välja pärast nõutavate ülesannete täitmist.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12. klassi õpilasele pannakse kooliastmehinne välja enne riigieksami toimumist. Õppeainetes, mida õpilane riigi - või koolieksamiks ei ole valinud, pannakse kooliastmehinded välja enne õppeperioodi lõppu.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Kui gümnaasiumiastme õpilasel on kursusehindeks F (nõrk), on õpilasel võimalus teha õppenõukogule põhjendatud kirjalik  avaldus kursusehinde parandamiseks.</w:t>
      </w:r>
    </w:p>
    <w:p w:rsidR="008B1E24" w:rsidRPr="00D77D2E" w:rsidRDefault="00D77D2E" w:rsidP="00500920">
      <w:pPr>
        <w:pStyle w:val="Loendilik"/>
        <w:numPr>
          <w:ilvl w:val="0"/>
          <w:numId w:val="25"/>
        </w:numPr>
        <w:spacing w:after="0"/>
        <w:jc w:val="both"/>
        <w:rPr>
          <w:rFonts w:ascii="Times New Roman" w:hAnsi="Times New Roman" w:cs="Times New Roman"/>
          <w:sz w:val="24"/>
          <w:szCs w:val="24"/>
        </w:rPr>
      </w:pPr>
      <w:r w:rsidRPr="00D77D2E">
        <w:rPr>
          <w:rFonts w:ascii="Times New Roman" w:hAnsi="Times New Roman" w:cs="Times New Roman"/>
          <w:sz w:val="24"/>
          <w:szCs w:val="24"/>
        </w:rPr>
        <w:t>O</w:t>
      </w:r>
      <w:r w:rsidR="008B1E24" w:rsidRPr="00D77D2E">
        <w:rPr>
          <w:rFonts w:ascii="Times New Roman" w:hAnsi="Times New Roman" w:cs="Times New Roman"/>
          <w:sz w:val="24"/>
          <w:szCs w:val="24"/>
        </w:rPr>
        <w:t xml:space="preserve">tsuse taotluse rahuldamise või mitterahuldamise kohta teeb kooli õppenõukogu. Positiivseks hinnatud </w:t>
      </w:r>
      <w:r w:rsidR="008B1E24" w:rsidRPr="00D77D2E">
        <w:rPr>
          <w:rFonts w:ascii="Times New Roman" w:hAnsi="Times New Roman" w:cs="Times New Roman"/>
          <w:color w:val="auto"/>
          <w:sz w:val="24"/>
          <w:szCs w:val="24"/>
        </w:rPr>
        <w:t xml:space="preserve">(B, C, D, E) </w:t>
      </w:r>
      <w:r w:rsidR="008B1E24" w:rsidRPr="00D77D2E">
        <w:rPr>
          <w:rFonts w:ascii="Times New Roman" w:hAnsi="Times New Roman" w:cs="Times New Roman"/>
          <w:sz w:val="24"/>
          <w:szCs w:val="24"/>
        </w:rPr>
        <w:t>kursusehinnet ei saa parandada.</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Õppeainete kokkuvõtvad kursuse- ja kooliastmehinded kantakse e-päevikusse, kursuse- ja kooliastmehinded ka õpilasraamatusse.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 xml:space="preserve">Kui õpilane on puudunud põhjuseta gümnaasiumi kursuse tundidest 20 %, siis on ta kohustatud õpetaja nõudmisel kokkuvõtva kursuse lõpul sooritama individuaalse arvestuse. </w:t>
      </w:r>
    </w:p>
    <w:p w:rsidR="008B1E24" w:rsidRPr="00B82D9E" w:rsidRDefault="008B1E24" w:rsidP="00500920">
      <w:pPr>
        <w:pStyle w:val="Loendilik"/>
        <w:numPr>
          <w:ilvl w:val="0"/>
          <w:numId w:val="25"/>
        </w:numPr>
        <w:spacing w:after="0"/>
        <w:jc w:val="both"/>
        <w:rPr>
          <w:rFonts w:ascii="Times New Roman" w:hAnsi="Times New Roman" w:cs="Times New Roman"/>
          <w:sz w:val="24"/>
          <w:szCs w:val="24"/>
        </w:rPr>
      </w:pPr>
      <w:r w:rsidRPr="00B82D9E">
        <w:rPr>
          <w:rFonts w:ascii="Times New Roman" w:hAnsi="Times New Roman" w:cs="Times New Roman"/>
          <w:sz w:val="24"/>
          <w:szCs w:val="24"/>
        </w:rPr>
        <w:t>Tähtajaks esitamata töö hinnatakse hindega F (nõrk).</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4.</w:t>
      </w:r>
      <w:r w:rsidR="00AF0A5A">
        <w:rPr>
          <w:rFonts w:ascii="Times New Roman" w:hAnsi="Times New Roman" w:cs="Times New Roman"/>
          <w:color w:val="2E74B5" w:themeColor="accent1" w:themeShade="BF"/>
        </w:rPr>
        <w:t>5</w:t>
      </w:r>
      <w:r w:rsidRPr="00B82D9E">
        <w:rPr>
          <w:rFonts w:ascii="Times New Roman" w:hAnsi="Times New Roman" w:cs="Times New Roman"/>
          <w:color w:val="2E74B5" w:themeColor="accent1" w:themeShade="BF"/>
        </w:rPr>
        <w:t xml:space="preserve">. Kujundav hindamine </w:t>
      </w:r>
    </w:p>
    <w:p w:rsidR="008B1E24" w:rsidRPr="00B82D9E" w:rsidRDefault="008B1E24" w:rsidP="00500920">
      <w:pPr>
        <w:pStyle w:val="Loendilik"/>
        <w:numPr>
          <w:ilvl w:val="0"/>
          <w:numId w:val="26"/>
        </w:numPr>
        <w:jc w:val="both"/>
        <w:rPr>
          <w:rFonts w:ascii="Times New Roman" w:eastAsia="Times New Roman" w:hAnsi="Times New Roman" w:cs="Times New Roman"/>
          <w:color w:val="auto"/>
          <w:sz w:val="24"/>
          <w:szCs w:val="24"/>
        </w:rPr>
      </w:pPr>
      <w:r w:rsidRPr="00B82D9E">
        <w:rPr>
          <w:rFonts w:ascii="Times New Roman" w:hAnsi="Times New Roman" w:cs="Times New Roman"/>
          <w:color w:val="auto"/>
          <w:sz w:val="24"/>
          <w:szCs w:val="24"/>
        </w:rPr>
        <w:t>Kujundava hindamise all mõistetakse õppe kestel toimuvat hindamist, mille käigus analüüsitakse õpilase teadmisi, oskusi, hoiakuid, väärtushinnanguid ning antakse tagasisidet õpilase seniste tulemuste ja vajakajäämiste kohta, innustatakse ja kavandatakse edasise õppimise eesmärgid. Kujundav hindamine keskendub eelkõige õpilase arengu võrdlemisele varasemate saavutustega.</w:t>
      </w:r>
    </w:p>
    <w:p w:rsidR="008B1E24" w:rsidRPr="00957CE0" w:rsidRDefault="008B1E24" w:rsidP="00500920">
      <w:pPr>
        <w:pStyle w:val="Loendilik"/>
        <w:numPr>
          <w:ilvl w:val="0"/>
          <w:numId w:val="26"/>
        </w:numPr>
        <w:jc w:val="both"/>
        <w:rPr>
          <w:rFonts w:ascii="Times New Roman" w:eastAsia="Times New Roman" w:hAnsi="Times New Roman" w:cs="Times New Roman"/>
          <w:color w:val="auto"/>
          <w:sz w:val="24"/>
          <w:szCs w:val="24"/>
        </w:rPr>
      </w:pPr>
      <w:r w:rsidRPr="00B82D9E">
        <w:rPr>
          <w:rFonts w:ascii="Times New Roman" w:hAnsi="Times New Roman" w:cs="Times New Roman"/>
          <w:color w:val="auto"/>
          <w:sz w:val="24"/>
          <w:szCs w:val="24"/>
        </w:rPr>
        <w:t>Kujundavat hindamist rakendatakse</w:t>
      </w:r>
      <w:r w:rsidRPr="00B82D9E" w:rsidDel="00DB4817">
        <w:rPr>
          <w:rFonts w:ascii="Times New Roman" w:hAnsi="Times New Roman" w:cs="Times New Roman"/>
          <w:color w:val="auto"/>
          <w:sz w:val="24"/>
          <w:szCs w:val="24"/>
        </w:rPr>
        <w:t xml:space="preserve"> </w:t>
      </w:r>
      <w:r w:rsidRPr="00B82D9E">
        <w:rPr>
          <w:rFonts w:ascii="Times New Roman" w:hAnsi="Times New Roman" w:cs="Times New Roman"/>
          <w:color w:val="auto"/>
          <w:sz w:val="24"/>
          <w:szCs w:val="24"/>
        </w:rPr>
        <w:t xml:space="preserve"> Gümnaasiumiastme kõikides klassides ja õppeainetes.</w:t>
      </w:r>
    </w:p>
    <w:p w:rsidR="008B1E24" w:rsidRPr="00957CE0" w:rsidRDefault="008B1E24" w:rsidP="00500920">
      <w:pPr>
        <w:pStyle w:val="Pealkiri2"/>
        <w:numPr>
          <w:ilvl w:val="0"/>
          <w:numId w:val="26"/>
        </w:numPr>
        <w:jc w:val="both"/>
        <w:rPr>
          <w:rFonts w:ascii="Times New Roman" w:eastAsia="Times New Roman" w:hAnsi="Times New Roman" w:cs="Times New Roman"/>
          <w:color w:val="auto"/>
          <w:sz w:val="24"/>
          <w:szCs w:val="24"/>
        </w:rPr>
      </w:pPr>
      <w:r w:rsidRPr="00B82D9E">
        <w:rPr>
          <w:rFonts w:ascii="Times New Roman" w:hAnsi="Times New Roman" w:cs="Times New Roman"/>
          <w:color w:val="auto"/>
          <w:sz w:val="24"/>
          <w:szCs w:val="24"/>
        </w:rPr>
        <w:t>Õppeprotsess on organiseeritud viisil, kus õ</w:t>
      </w:r>
      <w:r w:rsidRPr="00957CE0">
        <w:rPr>
          <w:rFonts w:ascii="Times New Roman" w:eastAsia="Times New Roman" w:hAnsi="Times New Roman" w:cs="Times New Roman"/>
          <w:color w:val="auto"/>
          <w:sz w:val="24"/>
          <w:szCs w:val="24"/>
        </w:rPr>
        <w:t xml:space="preserve">pilane kaasatakse nii enese kui ka kaaslase hindamisse, et arendada temas oskusi eesmärke seada, analüüsida ja tagasisidet anda. </w:t>
      </w:r>
    </w:p>
    <w:p w:rsidR="008B1E24" w:rsidRPr="00B82D9E" w:rsidRDefault="008B1E24" w:rsidP="008B1E24">
      <w:pPr>
        <w:pStyle w:val="Pealkiri2"/>
        <w:jc w:val="both"/>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4.</w:t>
      </w:r>
      <w:r w:rsidR="00AF0A5A">
        <w:rPr>
          <w:rFonts w:ascii="Times New Roman" w:hAnsi="Times New Roman" w:cs="Times New Roman"/>
          <w:color w:val="2E74B5" w:themeColor="accent1" w:themeShade="BF"/>
        </w:rPr>
        <w:t>6</w:t>
      </w:r>
      <w:r w:rsidRPr="00B82D9E">
        <w:rPr>
          <w:rFonts w:ascii="Times New Roman" w:hAnsi="Times New Roman" w:cs="Times New Roman"/>
          <w:color w:val="2E74B5" w:themeColor="accent1" w:themeShade="BF"/>
        </w:rPr>
        <w:t>. Gümnaasiumi lõpetamise tingimused</w:t>
      </w:r>
    </w:p>
    <w:p w:rsidR="008B1E24" w:rsidRPr="006C1E7C" w:rsidRDefault="008B1E24" w:rsidP="00500920">
      <w:pPr>
        <w:pStyle w:val="Loendilik"/>
        <w:numPr>
          <w:ilvl w:val="0"/>
          <w:numId w:val="21"/>
        </w:numPr>
        <w:spacing w:after="0"/>
        <w:jc w:val="both"/>
        <w:rPr>
          <w:rFonts w:ascii="Times New Roman" w:eastAsia="Times New Roman" w:hAnsi="Times New Roman" w:cs="Times New Roman"/>
          <w:color w:val="auto"/>
          <w:sz w:val="24"/>
          <w:szCs w:val="24"/>
        </w:rPr>
      </w:pPr>
      <w:r w:rsidRPr="006C1E7C">
        <w:rPr>
          <w:rFonts w:ascii="Times New Roman" w:eastAsia="Times New Roman" w:hAnsi="Times New Roman" w:cs="Times New Roman"/>
          <w:color w:val="auto"/>
          <w:sz w:val="24"/>
          <w:szCs w:val="24"/>
        </w:rPr>
        <w:t>Gümnaasiumi lõputunnistus antakse õpilasele:</w:t>
      </w:r>
    </w:p>
    <w:p w:rsidR="008B1E24" w:rsidRPr="002816B0" w:rsidRDefault="008B1E24" w:rsidP="00500920">
      <w:pPr>
        <w:pStyle w:val="Loendilik"/>
        <w:numPr>
          <w:ilvl w:val="0"/>
          <w:numId w:val="14"/>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w:t>
      </w:r>
      <w:r w:rsidRPr="002816B0">
        <w:rPr>
          <w:rFonts w:ascii="Times New Roman" w:eastAsia="Times New Roman" w:hAnsi="Times New Roman" w:cs="Times New Roman"/>
          <w:color w:val="auto"/>
          <w:sz w:val="24"/>
          <w:szCs w:val="24"/>
        </w:rPr>
        <w:t xml:space="preserve">elle kooliastmehinded on vähemalt </w:t>
      </w:r>
      <w:r w:rsidR="00A2043D">
        <w:rPr>
          <w:rFonts w:ascii="Times New Roman" w:eastAsia="Times New Roman" w:hAnsi="Times New Roman" w:cs="Times New Roman"/>
          <w:color w:val="auto"/>
          <w:sz w:val="24"/>
          <w:szCs w:val="24"/>
        </w:rPr>
        <w:t>piisavad (A</w:t>
      </w:r>
      <w:r w:rsidR="00A2043D">
        <w:rPr>
          <w:rFonts w:ascii="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E)</w:t>
      </w:r>
      <w:r w:rsidRPr="002816B0">
        <w:rPr>
          <w:rFonts w:ascii="Times New Roman" w:eastAsia="Times New Roman" w:hAnsi="Times New Roman" w:cs="Times New Roman"/>
          <w:color w:val="auto"/>
          <w:sz w:val="24"/>
          <w:szCs w:val="24"/>
        </w:rPr>
        <w:t xml:space="preserve"> ja valikkursuste puhul arvestatud</w:t>
      </w:r>
      <w:r w:rsidR="00A2043D">
        <w:rPr>
          <w:rFonts w:ascii="Times New Roman" w:eastAsia="Times New Roman" w:hAnsi="Times New Roman" w:cs="Times New Roman"/>
          <w:color w:val="auto"/>
          <w:sz w:val="24"/>
          <w:szCs w:val="24"/>
        </w:rPr>
        <w:t xml:space="preserve"> (ARV);</w:t>
      </w:r>
    </w:p>
    <w:p w:rsidR="008B1E24" w:rsidRPr="002816B0" w:rsidRDefault="008B1E24" w:rsidP="00500920">
      <w:pPr>
        <w:pStyle w:val="Loendilik"/>
        <w:numPr>
          <w:ilvl w:val="0"/>
          <w:numId w:val="14"/>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w:t>
      </w:r>
      <w:r w:rsidRPr="002816B0">
        <w:rPr>
          <w:rFonts w:ascii="Times New Roman" w:eastAsia="Times New Roman" w:hAnsi="Times New Roman" w:cs="Times New Roman"/>
          <w:color w:val="auto"/>
          <w:sz w:val="24"/>
          <w:szCs w:val="24"/>
        </w:rPr>
        <w:t>es on soorit</w:t>
      </w:r>
      <w:r w:rsidR="00A2043D">
        <w:rPr>
          <w:rFonts w:ascii="Times New Roman" w:eastAsia="Times New Roman" w:hAnsi="Times New Roman" w:cs="Times New Roman"/>
          <w:color w:val="auto"/>
          <w:sz w:val="24"/>
          <w:szCs w:val="24"/>
        </w:rPr>
        <w:t>anud eesti keele või eesti keel</w:t>
      </w:r>
      <w:r w:rsidRPr="002816B0">
        <w:rPr>
          <w:rFonts w:ascii="Times New Roman" w:eastAsia="Times New Roman" w:hAnsi="Times New Roman" w:cs="Times New Roman"/>
          <w:color w:val="auto"/>
          <w:sz w:val="24"/>
          <w:szCs w:val="24"/>
        </w:rPr>
        <w:t xml:space="preserve"> teise keelena, matemaatika ja võõrkeele</w:t>
      </w:r>
      <w:r>
        <w:rPr>
          <w:rFonts w:ascii="Times New Roman" w:eastAsia="Times New Roman" w:hAnsi="Times New Roman" w:cs="Times New Roman"/>
          <w:color w:val="auto"/>
          <w:sz w:val="24"/>
          <w:szCs w:val="24"/>
        </w:rPr>
        <w:t xml:space="preserve"> </w:t>
      </w:r>
      <w:r w:rsidRPr="002816B0">
        <w:rPr>
          <w:rFonts w:ascii="Times New Roman" w:eastAsia="Times New Roman" w:hAnsi="Times New Roman" w:cs="Times New Roman"/>
          <w:color w:val="auto"/>
          <w:sz w:val="24"/>
          <w:szCs w:val="24"/>
        </w:rPr>
        <w:t>riigieksamid</w:t>
      </w:r>
      <w:r w:rsidR="00A2043D">
        <w:rPr>
          <w:rFonts w:ascii="Times New Roman" w:eastAsia="Times New Roman" w:hAnsi="Times New Roman" w:cs="Times New Roman"/>
          <w:color w:val="auto"/>
          <w:sz w:val="24"/>
          <w:szCs w:val="24"/>
        </w:rPr>
        <w:t>;</w:t>
      </w:r>
    </w:p>
    <w:p w:rsidR="008B1E24" w:rsidRPr="002816B0" w:rsidRDefault="008B1E24" w:rsidP="00500920">
      <w:pPr>
        <w:pStyle w:val="Loendilik"/>
        <w:numPr>
          <w:ilvl w:val="0"/>
          <w:numId w:val="14"/>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w:t>
      </w:r>
      <w:r w:rsidRPr="002816B0">
        <w:rPr>
          <w:rFonts w:ascii="Times New Roman" w:eastAsia="Times New Roman" w:hAnsi="Times New Roman" w:cs="Times New Roman"/>
          <w:color w:val="auto"/>
          <w:sz w:val="24"/>
          <w:szCs w:val="24"/>
        </w:rPr>
        <w:t xml:space="preserve">es on sooritanud vähemalt </w:t>
      </w:r>
      <w:r w:rsidR="00A2043D">
        <w:rPr>
          <w:rFonts w:ascii="Times New Roman" w:eastAsia="Times New Roman" w:hAnsi="Times New Roman" w:cs="Times New Roman"/>
          <w:color w:val="auto"/>
          <w:sz w:val="24"/>
          <w:szCs w:val="24"/>
        </w:rPr>
        <w:t>piisavale (A</w:t>
      </w:r>
      <w:r w:rsidR="00A2043D">
        <w:rPr>
          <w:rFonts w:ascii="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E)</w:t>
      </w:r>
      <w:r w:rsidRPr="002816B0">
        <w:rPr>
          <w:rFonts w:ascii="Times New Roman" w:eastAsia="Times New Roman" w:hAnsi="Times New Roman" w:cs="Times New Roman"/>
          <w:color w:val="auto"/>
          <w:sz w:val="24"/>
          <w:szCs w:val="24"/>
        </w:rPr>
        <w:t xml:space="preserve"> tulemusele gümnaasiumi koolieksami</w:t>
      </w:r>
      <w:r w:rsidR="00A2043D">
        <w:rPr>
          <w:rFonts w:ascii="Times New Roman" w:eastAsia="Times New Roman" w:hAnsi="Times New Roman" w:cs="Times New Roman"/>
          <w:color w:val="auto"/>
          <w:sz w:val="24"/>
          <w:szCs w:val="24"/>
        </w:rPr>
        <w:t>;</w:t>
      </w:r>
    </w:p>
    <w:p w:rsidR="008B1E24" w:rsidRDefault="008B1E24" w:rsidP="00500920">
      <w:pPr>
        <w:pStyle w:val="Loendilik"/>
        <w:numPr>
          <w:ilvl w:val="0"/>
          <w:numId w:val="14"/>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k</w:t>
      </w:r>
      <w:r w:rsidRPr="002816B0">
        <w:rPr>
          <w:rFonts w:ascii="Times New Roman" w:eastAsia="Times New Roman" w:hAnsi="Times New Roman" w:cs="Times New Roman"/>
          <w:color w:val="auto"/>
          <w:sz w:val="24"/>
          <w:szCs w:val="24"/>
        </w:rPr>
        <w:t xml:space="preserve">es on </w:t>
      </w:r>
      <w:r>
        <w:rPr>
          <w:rFonts w:ascii="Times New Roman" w:eastAsia="Times New Roman" w:hAnsi="Times New Roman" w:cs="Times New Roman"/>
          <w:color w:val="auto"/>
          <w:sz w:val="24"/>
          <w:szCs w:val="24"/>
        </w:rPr>
        <w:t>kaitsnud</w:t>
      </w:r>
      <w:r w:rsidRPr="002816B0">
        <w:rPr>
          <w:rFonts w:ascii="Times New Roman" w:eastAsia="Times New Roman" w:hAnsi="Times New Roman" w:cs="Times New Roman"/>
          <w:color w:val="auto"/>
          <w:sz w:val="24"/>
          <w:szCs w:val="24"/>
        </w:rPr>
        <w:t xml:space="preserve"> gümnaasiumi jooksul õpilasuurimuse või praktilise töö</w:t>
      </w:r>
      <w:r w:rsidR="00A2043D">
        <w:rPr>
          <w:rFonts w:ascii="Times New Roman" w:eastAsia="Times New Roman" w:hAnsi="Times New Roman" w:cs="Times New Roman"/>
          <w:color w:val="auto"/>
          <w:sz w:val="24"/>
          <w:szCs w:val="24"/>
        </w:rPr>
        <w:t xml:space="preserve"> hindele A</w:t>
      </w:r>
      <w:r w:rsidR="00A2043D">
        <w:rPr>
          <w:rFonts w:ascii="Times New Roman" w:hAnsi="Times New Roman" w:cs="Times New Roman"/>
          <w:color w:val="auto"/>
          <w:sz w:val="24"/>
          <w:szCs w:val="24"/>
        </w:rPr>
        <w:t xml:space="preserve"> – </w:t>
      </w:r>
      <w:r>
        <w:rPr>
          <w:rFonts w:ascii="Times New Roman" w:eastAsia="Times New Roman" w:hAnsi="Times New Roman" w:cs="Times New Roman"/>
          <w:color w:val="auto"/>
          <w:sz w:val="24"/>
          <w:szCs w:val="24"/>
        </w:rPr>
        <w:t>E</w:t>
      </w:r>
      <w:r w:rsidRPr="002816B0">
        <w:rPr>
          <w:rFonts w:ascii="Times New Roman" w:eastAsia="Times New Roman" w:hAnsi="Times New Roman" w:cs="Times New Roman"/>
          <w:color w:val="auto"/>
          <w:sz w:val="24"/>
          <w:szCs w:val="24"/>
        </w:rPr>
        <w:t xml:space="preserve">. </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4.</w:t>
      </w:r>
      <w:r w:rsidR="00AF0A5A">
        <w:rPr>
          <w:rFonts w:ascii="Times New Roman" w:hAnsi="Times New Roman" w:cs="Times New Roman"/>
          <w:color w:val="2E74B5" w:themeColor="accent1" w:themeShade="BF"/>
        </w:rPr>
        <w:t>7</w:t>
      </w:r>
      <w:r w:rsidRPr="00B82D9E">
        <w:rPr>
          <w:rFonts w:ascii="Times New Roman" w:hAnsi="Times New Roman" w:cs="Times New Roman"/>
          <w:color w:val="2E74B5" w:themeColor="accent1" w:themeShade="BF"/>
        </w:rPr>
        <w:t>. Koolieksami korraldus</w:t>
      </w:r>
    </w:p>
    <w:p w:rsidR="008B1E24" w:rsidRPr="006C1FA5" w:rsidRDefault="008B1E24" w:rsidP="00500920">
      <w:pPr>
        <w:numPr>
          <w:ilvl w:val="0"/>
          <w:numId w:val="15"/>
        </w:numPr>
        <w:spacing w:after="0"/>
        <w:ind w:left="709" w:hanging="283"/>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 xml:space="preserve">Koolieksami korraldus on lahti kirjutatud  </w:t>
      </w:r>
      <w:r w:rsidRPr="006C1FA5">
        <w:rPr>
          <w:rFonts w:ascii="Times New Roman" w:eastAsia="Times New Roman" w:hAnsi="Times New Roman" w:cs="Times New Roman"/>
          <w:b/>
          <w:color w:val="auto"/>
          <w:sz w:val="24"/>
          <w:szCs w:val="24"/>
        </w:rPr>
        <w:t>Kiviõli I Keskkooli gümnaasiumi koolilõpueksami eristuskirjas.</w:t>
      </w:r>
    </w:p>
    <w:p w:rsidR="008B1E24" w:rsidRPr="00B82D9E" w:rsidRDefault="008B1E24" w:rsidP="008B1E24">
      <w:pPr>
        <w:pStyle w:val="Pealkiri2"/>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lastRenderedPageBreak/>
        <w:t xml:space="preserve"> 4.</w:t>
      </w:r>
      <w:r w:rsidR="00AF0A5A">
        <w:rPr>
          <w:rFonts w:ascii="Times New Roman" w:hAnsi="Times New Roman" w:cs="Times New Roman"/>
          <w:color w:val="2E74B5" w:themeColor="accent1" w:themeShade="BF"/>
        </w:rPr>
        <w:t>8</w:t>
      </w:r>
      <w:r w:rsidRPr="00B82D9E">
        <w:rPr>
          <w:rFonts w:ascii="Times New Roman" w:hAnsi="Times New Roman" w:cs="Times New Roman"/>
          <w:color w:val="2E74B5" w:themeColor="accent1" w:themeShade="BF"/>
        </w:rPr>
        <w:t xml:space="preserve">. Õpilasuurimuse või praktilise töö korraldus </w:t>
      </w:r>
    </w:p>
    <w:p w:rsidR="008B1E24" w:rsidRDefault="008B1E24" w:rsidP="00500920">
      <w:pPr>
        <w:numPr>
          <w:ilvl w:val="0"/>
          <w:numId w:val="16"/>
        </w:numPr>
        <w:ind w:hanging="294"/>
        <w:contextualSpacing/>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6C1FA5">
        <w:rPr>
          <w:rFonts w:ascii="Times New Roman" w:eastAsia="Times New Roman" w:hAnsi="Times New Roman" w:cs="Times New Roman"/>
          <w:color w:val="auto"/>
          <w:sz w:val="24"/>
          <w:szCs w:val="24"/>
        </w:rPr>
        <w:t>Nõuded uurimi</w:t>
      </w:r>
      <w:r>
        <w:rPr>
          <w:rFonts w:ascii="Times New Roman" w:eastAsia="Times New Roman" w:hAnsi="Times New Roman" w:cs="Times New Roman"/>
          <w:color w:val="auto"/>
          <w:sz w:val="24"/>
          <w:szCs w:val="24"/>
        </w:rPr>
        <w:t>s</w:t>
      </w:r>
      <w:r w:rsidRPr="006C1FA5">
        <w:rPr>
          <w:rFonts w:ascii="Times New Roman" w:eastAsia="Times New Roman" w:hAnsi="Times New Roman" w:cs="Times New Roman"/>
          <w:color w:val="auto"/>
          <w:sz w:val="24"/>
          <w:szCs w:val="24"/>
        </w:rPr>
        <w:t>- või praktilisele tööle on esitatud dokumen</w:t>
      </w:r>
      <w:r>
        <w:rPr>
          <w:rFonts w:ascii="Times New Roman" w:eastAsia="Times New Roman" w:hAnsi="Times New Roman" w:cs="Times New Roman"/>
          <w:color w:val="auto"/>
          <w:sz w:val="24"/>
          <w:szCs w:val="24"/>
        </w:rPr>
        <w:t>tides:</w:t>
      </w:r>
    </w:p>
    <w:p w:rsidR="008B1E24" w:rsidRPr="00B82D9E" w:rsidRDefault="008B1E24" w:rsidP="00500920">
      <w:pPr>
        <w:pStyle w:val="Loendilik"/>
        <w:numPr>
          <w:ilvl w:val="0"/>
          <w:numId w:val="32"/>
        </w:numPr>
        <w:jc w:val="both"/>
        <w:rPr>
          <w:rFonts w:ascii="Times New Roman" w:eastAsia="Times New Roman" w:hAnsi="Times New Roman" w:cs="Times New Roman"/>
          <w:color w:val="auto"/>
          <w:sz w:val="24"/>
          <w:szCs w:val="24"/>
        </w:rPr>
      </w:pPr>
      <w:r w:rsidRPr="00186434">
        <w:rPr>
          <w:rFonts w:ascii="Times New Roman" w:eastAsia="Times New Roman" w:hAnsi="Times New Roman" w:cs="Times New Roman"/>
          <w:color w:val="auto"/>
          <w:sz w:val="24"/>
          <w:szCs w:val="24"/>
        </w:rPr>
        <w:t>„Uurimistöö koostamise juhend Kiviõli I keskkoolis;</w:t>
      </w:r>
    </w:p>
    <w:p w:rsidR="008B1E24" w:rsidRPr="00B82D9E" w:rsidRDefault="008B1E24" w:rsidP="00500920">
      <w:pPr>
        <w:pStyle w:val="Loendilik"/>
        <w:numPr>
          <w:ilvl w:val="0"/>
          <w:numId w:val="32"/>
        </w:numPr>
        <w:jc w:val="both"/>
        <w:rPr>
          <w:rFonts w:ascii="Times New Roman" w:eastAsia="Times New Roman" w:hAnsi="Times New Roman" w:cs="Times New Roman"/>
          <w:color w:val="auto"/>
          <w:sz w:val="24"/>
          <w:szCs w:val="24"/>
        </w:rPr>
      </w:pPr>
      <w:r w:rsidRPr="00B82D9E">
        <w:rPr>
          <w:rFonts w:ascii="Times New Roman" w:eastAsia="Times New Roman" w:hAnsi="Times New Roman" w:cs="Times New Roman"/>
          <w:color w:val="auto"/>
          <w:sz w:val="24"/>
          <w:szCs w:val="24"/>
        </w:rPr>
        <w:t>„Gümnaasiumi praktilise töö läbiviimise juhend Kiviõli I Keskkoolis“</w:t>
      </w:r>
      <w:r w:rsidR="00A2043D">
        <w:rPr>
          <w:rFonts w:ascii="Times New Roman" w:eastAsia="Times New Roman" w:hAnsi="Times New Roman" w:cs="Times New Roman"/>
          <w:color w:val="auto"/>
          <w:sz w:val="24"/>
          <w:szCs w:val="24"/>
        </w:rPr>
        <w:t>.</w:t>
      </w:r>
    </w:p>
    <w:p w:rsidR="008B1E24" w:rsidRPr="00B82D9E" w:rsidRDefault="008B1E24" w:rsidP="008B1E24">
      <w:pPr>
        <w:pStyle w:val="Pealkiri1"/>
        <w:rPr>
          <w:rFonts w:ascii="Times New Roman" w:hAnsi="Times New Roman" w:cs="Times New Roman"/>
          <w:color w:val="2E74B5" w:themeColor="accent1" w:themeShade="BF"/>
        </w:rPr>
      </w:pPr>
      <w:bookmarkStart w:id="1" w:name="3dy6vkm" w:colFirst="0" w:colLast="0"/>
      <w:bookmarkEnd w:id="1"/>
      <w:r w:rsidRPr="00B82D9E">
        <w:rPr>
          <w:rFonts w:ascii="Times New Roman" w:eastAsia="Arial" w:hAnsi="Times New Roman" w:cs="Times New Roman"/>
          <w:color w:val="2E74B5" w:themeColor="accent1" w:themeShade="BF"/>
        </w:rPr>
        <w:t>5.</w:t>
      </w:r>
      <w:r w:rsidRPr="00B82D9E">
        <w:rPr>
          <w:rFonts w:ascii="Times New Roman" w:hAnsi="Times New Roman" w:cs="Times New Roman"/>
          <w:color w:val="2E74B5" w:themeColor="accent1" w:themeShade="BF"/>
        </w:rPr>
        <w:t xml:space="preserve"> Õpilaste teavitamine ja nõustamine. </w:t>
      </w:r>
    </w:p>
    <w:p w:rsidR="008B1E24" w:rsidRPr="002816B0" w:rsidRDefault="008B1E24" w:rsidP="00500920">
      <w:pPr>
        <w:pStyle w:val="Loendilik"/>
        <w:numPr>
          <w:ilvl w:val="0"/>
          <w:numId w:val="17"/>
        </w:numPr>
        <w:spacing w:after="0"/>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 xml:space="preserve">Õpilaste ja vanemate teavitamiseks on  </w:t>
      </w:r>
      <w:r w:rsidRPr="002816B0">
        <w:rPr>
          <w:rFonts w:ascii="Times New Roman" w:eastAsia="Times New Roman" w:hAnsi="Times New Roman" w:cs="Times New Roman"/>
          <w:b/>
          <w:color w:val="auto"/>
          <w:sz w:val="24"/>
          <w:szCs w:val="24"/>
        </w:rPr>
        <w:t>kooli</w:t>
      </w:r>
      <w:r>
        <w:rPr>
          <w:rFonts w:ascii="Times New Roman" w:eastAsia="Times New Roman" w:hAnsi="Times New Roman" w:cs="Times New Roman"/>
          <w:b/>
          <w:color w:val="auto"/>
          <w:sz w:val="24"/>
          <w:szCs w:val="24"/>
        </w:rPr>
        <w:t>l</w:t>
      </w:r>
      <w:r w:rsidRPr="002816B0">
        <w:rPr>
          <w:rFonts w:ascii="Times New Roman" w:eastAsia="Times New Roman" w:hAnsi="Times New Roman" w:cs="Times New Roman"/>
          <w:b/>
          <w:color w:val="auto"/>
          <w:sz w:val="24"/>
          <w:szCs w:val="24"/>
        </w:rPr>
        <w:t xml:space="preserve"> ametlikud infoallikad</w:t>
      </w:r>
      <w:r>
        <w:rPr>
          <w:rStyle w:val="Allmrkuseviide"/>
          <w:rFonts w:ascii="Times New Roman" w:eastAsia="Times New Roman" w:hAnsi="Times New Roman" w:cs="Times New Roman"/>
          <w:color w:val="auto"/>
          <w:sz w:val="24"/>
          <w:szCs w:val="24"/>
        </w:rPr>
        <w:footnoteReference w:id="5"/>
      </w:r>
      <w:r w:rsidRPr="002816B0">
        <w:rPr>
          <w:rFonts w:ascii="Times New Roman" w:eastAsia="Times New Roman" w:hAnsi="Times New Roman" w:cs="Times New Roman"/>
          <w:color w:val="auto"/>
          <w:sz w:val="24"/>
          <w:szCs w:val="24"/>
        </w:rPr>
        <w:t>.</w:t>
      </w:r>
    </w:p>
    <w:p w:rsidR="008B1E24" w:rsidRPr="002816B0" w:rsidRDefault="008B1E24" w:rsidP="00500920">
      <w:pPr>
        <w:pStyle w:val="Loendilik"/>
        <w:numPr>
          <w:ilvl w:val="0"/>
          <w:numId w:val="17"/>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Gümnaasiumiõpilane suudab leida endale</w:t>
      </w:r>
      <w:r w:rsidRPr="002816B0">
        <w:rPr>
          <w:rFonts w:ascii="Times New Roman" w:eastAsia="Times New Roman" w:hAnsi="Times New Roman" w:cs="Times New Roman"/>
          <w:color w:val="auto"/>
          <w:sz w:val="24"/>
          <w:szCs w:val="24"/>
        </w:rPr>
        <w:t xml:space="preserve"> olulise informatsiooni </w:t>
      </w:r>
      <w:r w:rsidRPr="00775A17">
        <w:rPr>
          <w:rFonts w:ascii="Times New Roman" w:eastAsia="Times New Roman" w:hAnsi="Times New Roman" w:cs="Times New Roman"/>
          <w:color w:val="auto"/>
          <w:sz w:val="24"/>
          <w:szCs w:val="24"/>
        </w:rPr>
        <w:t>kooli</w:t>
      </w:r>
      <w:r>
        <w:rPr>
          <w:rFonts w:ascii="Times New Roman" w:eastAsia="Times New Roman" w:hAnsi="Times New Roman" w:cs="Times New Roman"/>
          <w:color w:val="auto"/>
          <w:sz w:val="24"/>
          <w:szCs w:val="24"/>
        </w:rPr>
        <w:t xml:space="preserve"> ametlikest </w:t>
      </w:r>
      <w:r w:rsidRPr="00775A17">
        <w:rPr>
          <w:rFonts w:ascii="Times New Roman" w:eastAsia="Times New Roman" w:hAnsi="Times New Roman" w:cs="Times New Roman"/>
          <w:color w:val="auto"/>
          <w:sz w:val="24"/>
          <w:szCs w:val="24"/>
        </w:rPr>
        <w:t>infoallikatest</w:t>
      </w:r>
      <w:r w:rsidRPr="002816B0">
        <w:rPr>
          <w:rFonts w:ascii="Times New Roman" w:eastAsia="Times New Roman" w:hAnsi="Times New Roman" w:cs="Times New Roman"/>
          <w:color w:val="auto"/>
          <w:sz w:val="24"/>
          <w:szCs w:val="24"/>
        </w:rPr>
        <w:t>.</w:t>
      </w: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6. Karjääriinfo ja -nõustamise korraldamine.</w:t>
      </w:r>
    </w:p>
    <w:p w:rsidR="008B1E24" w:rsidRPr="002816B0" w:rsidRDefault="008B1E24" w:rsidP="00500920">
      <w:pPr>
        <w:pStyle w:val="Loendilik"/>
        <w:numPr>
          <w:ilvl w:val="1"/>
          <w:numId w:val="18"/>
        </w:numPr>
        <w:ind w:left="709"/>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Karjäärite</w:t>
      </w:r>
      <w:r>
        <w:rPr>
          <w:rFonts w:ascii="Times New Roman" w:eastAsia="Times New Roman" w:hAnsi="Times New Roman" w:cs="Times New Roman"/>
          <w:color w:val="auto"/>
          <w:sz w:val="24"/>
          <w:szCs w:val="24"/>
        </w:rPr>
        <w:t>maatikat</w:t>
      </w:r>
      <w:r w:rsidRPr="002816B0">
        <w:rPr>
          <w:rFonts w:ascii="Times New Roman" w:eastAsia="Times New Roman" w:hAnsi="Times New Roman" w:cs="Times New Roman"/>
          <w:color w:val="auto"/>
          <w:sz w:val="24"/>
          <w:szCs w:val="24"/>
        </w:rPr>
        <w:t xml:space="preserve"> käsitletakse ainetundide</w:t>
      </w:r>
      <w:r>
        <w:rPr>
          <w:rFonts w:ascii="Times New Roman" w:eastAsia="Times New Roman" w:hAnsi="Times New Roman" w:cs="Times New Roman"/>
          <w:color w:val="auto"/>
          <w:sz w:val="24"/>
          <w:szCs w:val="24"/>
        </w:rPr>
        <w:t>s</w:t>
      </w:r>
      <w:r w:rsidRPr="002816B0">
        <w:rPr>
          <w:rFonts w:ascii="Times New Roman" w:eastAsia="Times New Roman" w:hAnsi="Times New Roman" w:cs="Times New Roman"/>
          <w:color w:val="auto"/>
          <w:sz w:val="24"/>
          <w:szCs w:val="24"/>
        </w:rPr>
        <w:t>, õppekäikude</w:t>
      </w:r>
      <w:r>
        <w:rPr>
          <w:rFonts w:ascii="Times New Roman" w:eastAsia="Times New Roman" w:hAnsi="Times New Roman" w:cs="Times New Roman"/>
          <w:color w:val="auto"/>
          <w:sz w:val="24"/>
          <w:szCs w:val="24"/>
        </w:rPr>
        <w:t>l</w:t>
      </w:r>
      <w:r w:rsidRPr="002816B0">
        <w:rPr>
          <w:rFonts w:ascii="Times New Roman" w:eastAsia="Times New Roman" w:hAnsi="Times New Roman" w:cs="Times New Roman"/>
          <w:color w:val="auto"/>
          <w:sz w:val="24"/>
          <w:szCs w:val="24"/>
        </w:rPr>
        <w:t>, koostööprojektide</w:t>
      </w:r>
      <w:r>
        <w:rPr>
          <w:rFonts w:ascii="Times New Roman" w:eastAsia="Times New Roman" w:hAnsi="Times New Roman" w:cs="Times New Roman"/>
          <w:color w:val="auto"/>
          <w:sz w:val="24"/>
          <w:szCs w:val="24"/>
        </w:rPr>
        <w:t>s</w:t>
      </w:r>
      <w:r w:rsidRPr="002816B0">
        <w:rPr>
          <w:rFonts w:ascii="Times New Roman" w:eastAsia="Times New Roman" w:hAnsi="Times New Roman" w:cs="Times New Roman"/>
          <w:color w:val="auto"/>
          <w:sz w:val="24"/>
          <w:szCs w:val="24"/>
        </w:rPr>
        <w:t xml:space="preserve">. </w:t>
      </w:r>
    </w:p>
    <w:p w:rsidR="008B1E24" w:rsidRPr="002816B0" w:rsidRDefault="008B1E24" w:rsidP="00500920">
      <w:pPr>
        <w:pStyle w:val="Loendilik"/>
        <w:numPr>
          <w:ilvl w:val="1"/>
          <w:numId w:val="18"/>
        </w:numPr>
        <w:ind w:left="709"/>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Õpilastele pakutakse karjääriteemalist nõustamist k</w:t>
      </w:r>
      <w:r w:rsidRPr="002816B0">
        <w:rPr>
          <w:rFonts w:ascii="Times New Roman" w:eastAsia="Times New Roman" w:hAnsi="Times New Roman" w:cs="Times New Roman"/>
          <w:color w:val="auto"/>
          <w:sz w:val="24"/>
          <w:szCs w:val="24"/>
        </w:rPr>
        <w:t>oostöö</w:t>
      </w:r>
      <w:r>
        <w:rPr>
          <w:rFonts w:ascii="Times New Roman" w:eastAsia="Times New Roman" w:hAnsi="Times New Roman" w:cs="Times New Roman"/>
          <w:color w:val="auto"/>
          <w:sz w:val="24"/>
          <w:szCs w:val="24"/>
        </w:rPr>
        <w:t>s</w:t>
      </w:r>
      <w:r w:rsidR="00A2043D">
        <w:rPr>
          <w:rFonts w:ascii="Times New Roman" w:eastAsia="Times New Roman" w:hAnsi="Times New Roman" w:cs="Times New Roman"/>
          <w:color w:val="auto"/>
          <w:sz w:val="24"/>
          <w:szCs w:val="24"/>
        </w:rPr>
        <w:t xml:space="preserve"> Ida-</w:t>
      </w:r>
      <w:r w:rsidRPr="002816B0">
        <w:rPr>
          <w:rFonts w:ascii="Times New Roman" w:eastAsia="Times New Roman" w:hAnsi="Times New Roman" w:cs="Times New Roman"/>
          <w:color w:val="auto"/>
          <w:sz w:val="24"/>
          <w:szCs w:val="24"/>
        </w:rPr>
        <w:t>Viru Rajaleidja karjääriteenusega, ülikoolidega, kutsehariduskeskustega, ettevõtetega, programmidega “Tagasi kooli” ja “Noored kooli”.</w:t>
      </w:r>
    </w:p>
    <w:p w:rsidR="008B1E24" w:rsidRPr="002816B0" w:rsidRDefault="008B1E24" w:rsidP="00500920">
      <w:pPr>
        <w:pStyle w:val="Loendilik"/>
        <w:numPr>
          <w:ilvl w:val="1"/>
          <w:numId w:val="18"/>
        </w:numPr>
        <w:tabs>
          <w:tab w:val="left" w:pos="5250"/>
        </w:tabs>
        <w:ind w:left="709"/>
        <w:jc w:val="both"/>
        <w:rPr>
          <w:rFonts w:ascii="Times New Roman" w:eastAsia="Times New Roman" w:hAnsi="Times New Roman" w:cs="Times New Roman"/>
          <w:color w:val="auto"/>
          <w:sz w:val="24"/>
          <w:szCs w:val="24"/>
        </w:rPr>
      </w:pPr>
      <w:bookmarkStart w:id="2" w:name="_c501jxkwll3u" w:colFirst="0" w:colLast="0"/>
      <w:bookmarkEnd w:id="2"/>
      <w:r>
        <w:rPr>
          <w:rFonts w:ascii="Times New Roman" w:eastAsia="Times New Roman" w:hAnsi="Times New Roman" w:cs="Times New Roman"/>
          <w:color w:val="auto"/>
          <w:sz w:val="24"/>
          <w:szCs w:val="24"/>
        </w:rPr>
        <w:t xml:space="preserve">Õpilastele pakutakse valikkursusena </w:t>
      </w:r>
      <w:r w:rsidRPr="002816B0">
        <w:rPr>
          <w:rFonts w:ascii="Times New Roman" w:eastAsia="Times New Roman" w:hAnsi="Times New Roman" w:cs="Times New Roman"/>
          <w:color w:val="auto"/>
          <w:sz w:val="24"/>
          <w:szCs w:val="24"/>
        </w:rPr>
        <w:t xml:space="preserve"> karjääriplaneerimis</w:t>
      </w:r>
      <w:r>
        <w:rPr>
          <w:rFonts w:ascii="Times New Roman" w:eastAsia="Times New Roman" w:hAnsi="Times New Roman" w:cs="Times New Roman"/>
          <w:color w:val="auto"/>
          <w:sz w:val="24"/>
          <w:szCs w:val="24"/>
        </w:rPr>
        <w:t>t.</w:t>
      </w:r>
    </w:p>
    <w:p w:rsidR="008B1E24" w:rsidRPr="002816B0" w:rsidRDefault="008B1E24" w:rsidP="00500920">
      <w:pPr>
        <w:pStyle w:val="Loendilik"/>
        <w:numPr>
          <w:ilvl w:val="1"/>
          <w:numId w:val="18"/>
        </w:numPr>
        <w:tabs>
          <w:tab w:val="left" w:pos="5250"/>
        </w:tabs>
        <w:ind w:left="709"/>
        <w:jc w:val="both"/>
        <w:rPr>
          <w:rFonts w:ascii="Times New Roman" w:eastAsia="Times New Roman" w:hAnsi="Times New Roman" w:cs="Times New Roman"/>
          <w:color w:val="auto"/>
          <w:sz w:val="24"/>
          <w:szCs w:val="24"/>
        </w:rPr>
      </w:pPr>
      <w:bookmarkStart w:id="3" w:name="_1t3h5sf" w:colFirst="0" w:colLast="0"/>
      <w:bookmarkEnd w:id="3"/>
      <w:r>
        <w:rPr>
          <w:rFonts w:ascii="Times New Roman" w:eastAsia="Times New Roman" w:hAnsi="Times New Roman" w:cs="Times New Roman"/>
          <w:color w:val="auto"/>
          <w:sz w:val="24"/>
          <w:szCs w:val="24"/>
        </w:rPr>
        <w:t xml:space="preserve">Õpilastel on võimalus osaleda teemakohastel üritustel: </w:t>
      </w:r>
      <w:r w:rsidRPr="002816B0">
        <w:rPr>
          <w:rFonts w:ascii="Times New Roman" w:eastAsia="Times New Roman" w:hAnsi="Times New Roman" w:cs="Times New Roman"/>
          <w:color w:val="auto"/>
          <w:sz w:val="24"/>
          <w:szCs w:val="24"/>
        </w:rPr>
        <w:t xml:space="preserve"> messil “Teeviit”, tudengivarjupäeval, töövarjupäeval</w:t>
      </w:r>
      <w:r>
        <w:rPr>
          <w:rFonts w:ascii="Times New Roman" w:eastAsia="Times New Roman" w:hAnsi="Times New Roman" w:cs="Times New Roman"/>
          <w:color w:val="auto"/>
          <w:sz w:val="24"/>
          <w:szCs w:val="24"/>
        </w:rPr>
        <w:t xml:space="preserve"> jms.</w:t>
      </w: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 xml:space="preserve">7. Õpetajate koostöö ja töö planeerimise põhimõtted. </w:t>
      </w:r>
    </w:p>
    <w:p w:rsidR="008B1E24" w:rsidRPr="002816B0" w:rsidRDefault="008B1E24" w:rsidP="00500920">
      <w:pPr>
        <w:pStyle w:val="Loendilik"/>
        <w:numPr>
          <w:ilvl w:val="1"/>
          <w:numId w:val="19"/>
        </w:numPr>
        <w:ind w:left="709"/>
        <w:jc w:val="both"/>
        <w:rPr>
          <w:rFonts w:ascii="Times New Roman" w:eastAsia="Times New Roman" w:hAnsi="Times New Roman" w:cs="Times New Roman"/>
          <w:color w:val="auto"/>
          <w:sz w:val="24"/>
          <w:szCs w:val="24"/>
        </w:rPr>
      </w:pPr>
      <w:r w:rsidRPr="002816B0">
        <w:rPr>
          <w:rFonts w:ascii="Times New Roman" w:eastAsia="Times New Roman" w:hAnsi="Times New Roman" w:cs="Times New Roman"/>
          <w:color w:val="auto"/>
          <w:sz w:val="24"/>
          <w:szCs w:val="24"/>
        </w:rPr>
        <w:t xml:space="preserve">Igal kooli õpetajal on võimalik osaleda kooli arengut puudutavate teemade püstitamises, aruteludes ja otsuste langetamises. </w:t>
      </w:r>
    </w:p>
    <w:p w:rsidR="008B1E24" w:rsidRDefault="008B1E24" w:rsidP="00500920">
      <w:pPr>
        <w:pStyle w:val="Loendilik"/>
        <w:numPr>
          <w:ilvl w:val="0"/>
          <w:numId w:val="19"/>
        </w:numPr>
        <w:jc w:val="both"/>
        <w:rPr>
          <w:rFonts w:ascii="Times New Roman" w:eastAsia="Times New Roman" w:hAnsi="Times New Roman" w:cs="Times New Roman"/>
          <w:color w:val="auto"/>
          <w:sz w:val="24"/>
          <w:szCs w:val="24"/>
        </w:rPr>
      </w:pPr>
      <w:r w:rsidRPr="00312EA3" w:rsidDel="00D4075C">
        <w:rPr>
          <w:rFonts w:ascii="Times New Roman" w:eastAsia="Times New Roman" w:hAnsi="Times New Roman" w:cs="Times New Roman"/>
          <w:color w:val="auto"/>
          <w:sz w:val="24"/>
          <w:szCs w:val="24"/>
        </w:rPr>
        <w:t xml:space="preserve"> </w:t>
      </w:r>
      <w:r w:rsidRPr="00312EA3">
        <w:rPr>
          <w:rFonts w:ascii="Times New Roman" w:eastAsia="Times New Roman" w:hAnsi="Times New Roman" w:cs="Times New Roman"/>
          <w:color w:val="auto"/>
          <w:sz w:val="24"/>
          <w:szCs w:val="24"/>
        </w:rPr>
        <w:t xml:space="preserve">Gümnaasiumis on gümnaasiumi osa ühtne õppetool, kuhu kuuluvad kõik gümnaasiumi õpetajad. Õppetooli juhib  </w:t>
      </w:r>
      <w:r>
        <w:rPr>
          <w:rFonts w:ascii="Times New Roman" w:eastAsia="Times New Roman" w:hAnsi="Times New Roman" w:cs="Times New Roman"/>
          <w:color w:val="auto"/>
          <w:sz w:val="24"/>
          <w:szCs w:val="24"/>
        </w:rPr>
        <w:t>kolme</w:t>
      </w:r>
      <w:r w:rsidRPr="00312EA3">
        <w:rPr>
          <w:rFonts w:ascii="Times New Roman" w:eastAsia="Times New Roman" w:hAnsi="Times New Roman" w:cs="Times New Roman"/>
          <w:color w:val="auto"/>
          <w:sz w:val="24"/>
          <w:szCs w:val="24"/>
        </w:rPr>
        <w:t>liikmeline esinduskogu, kuhu kuulu</w:t>
      </w:r>
      <w:r>
        <w:rPr>
          <w:rFonts w:ascii="Times New Roman" w:eastAsia="Times New Roman" w:hAnsi="Times New Roman" w:cs="Times New Roman"/>
          <w:color w:val="auto"/>
          <w:sz w:val="24"/>
          <w:szCs w:val="24"/>
        </w:rPr>
        <w:t xml:space="preserve">vad </w:t>
      </w:r>
      <w:r w:rsidRPr="00312EA3">
        <w:rPr>
          <w:rFonts w:ascii="Times New Roman" w:eastAsia="Times New Roman" w:hAnsi="Times New Roman" w:cs="Times New Roman"/>
          <w:color w:val="auto"/>
          <w:sz w:val="24"/>
          <w:szCs w:val="24"/>
        </w:rPr>
        <w:t xml:space="preserve"> </w:t>
      </w:r>
      <w:r>
        <w:rPr>
          <w:rFonts w:ascii="Times New Roman" w:eastAsia="Times New Roman" w:hAnsi="Times New Roman" w:cs="Times New Roman"/>
          <w:color w:val="auto"/>
          <w:sz w:val="24"/>
          <w:szCs w:val="24"/>
        </w:rPr>
        <w:t>võõrkeelte, sotsiaalainete ja loodus-</w:t>
      </w:r>
      <w:r w:rsidR="00A2043D">
        <w:rPr>
          <w:rFonts w:ascii="Times New Roman" w:eastAsia="Times New Roman" w:hAnsi="Times New Roman" w:cs="Times New Roman"/>
          <w:color w:val="auto"/>
          <w:sz w:val="24"/>
          <w:szCs w:val="24"/>
        </w:rPr>
        <w:t xml:space="preserve">matemaatika valdkonna esindaja </w:t>
      </w:r>
      <w:r w:rsidR="00A2043D">
        <w:rPr>
          <w:rFonts w:ascii="Times New Roman" w:hAnsi="Times New Roman" w:cs="Times New Roman"/>
          <w:color w:val="auto"/>
          <w:sz w:val="24"/>
          <w:szCs w:val="24"/>
        </w:rPr>
        <w:t>–</w:t>
      </w:r>
      <w:r>
        <w:rPr>
          <w:rFonts w:ascii="Times New Roman" w:eastAsia="Times New Roman" w:hAnsi="Times New Roman" w:cs="Times New Roman"/>
          <w:color w:val="auto"/>
          <w:sz w:val="24"/>
          <w:szCs w:val="24"/>
        </w:rPr>
        <w:t xml:space="preserve"> </w:t>
      </w:r>
      <w:r w:rsidRPr="00312EA3">
        <w:rPr>
          <w:rFonts w:ascii="Times New Roman" w:eastAsia="Times New Roman" w:hAnsi="Times New Roman" w:cs="Times New Roman"/>
          <w:color w:val="auto"/>
          <w:sz w:val="24"/>
          <w:szCs w:val="24"/>
        </w:rPr>
        <w:t>igast ainevaldkonnast üks esindaja</w:t>
      </w:r>
      <w:r>
        <w:rPr>
          <w:rFonts w:ascii="Times New Roman" w:eastAsia="Times New Roman" w:hAnsi="Times New Roman" w:cs="Times New Roman"/>
          <w:color w:val="auto"/>
          <w:sz w:val="24"/>
          <w:szCs w:val="24"/>
        </w:rPr>
        <w:t>, kokku 3.</w:t>
      </w:r>
      <w:r w:rsidRPr="00312EA3">
        <w:rPr>
          <w:rFonts w:ascii="Times New Roman" w:eastAsia="Times New Roman" w:hAnsi="Times New Roman" w:cs="Times New Roman"/>
          <w:color w:val="auto"/>
          <w:sz w:val="24"/>
          <w:szCs w:val="24"/>
        </w:rPr>
        <w:t xml:space="preserve"> Esinduskogu</w:t>
      </w:r>
      <w:r w:rsidRPr="00951B68">
        <w:rPr>
          <w:rFonts w:ascii="Times New Roman" w:eastAsia="Times New Roman" w:hAnsi="Times New Roman" w:cs="Times New Roman"/>
          <w:color w:val="auto"/>
          <w:sz w:val="24"/>
          <w:szCs w:val="24"/>
        </w:rPr>
        <w:t xml:space="preserve"> valitakse üheks aastaks, kaks aastat järjest üks õpetaja </w:t>
      </w:r>
      <w:r w:rsidRPr="00312EA3">
        <w:rPr>
          <w:rFonts w:ascii="Times New Roman" w:eastAsia="Times New Roman" w:hAnsi="Times New Roman" w:cs="Times New Roman"/>
          <w:color w:val="auto"/>
          <w:sz w:val="24"/>
          <w:szCs w:val="24"/>
        </w:rPr>
        <w:t>esinduskogusse</w:t>
      </w:r>
      <w:r w:rsidRPr="00951B68">
        <w:rPr>
          <w:rFonts w:ascii="Times New Roman" w:eastAsia="Times New Roman" w:hAnsi="Times New Roman" w:cs="Times New Roman"/>
          <w:color w:val="auto"/>
          <w:sz w:val="24"/>
          <w:szCs w:val="24"/>
        </w:rPr>
        <w:t xml:space="preserve"> kuuluda ei saa. </w:t>
      </w:r>
    </w:p>
    <w:p w:rsidR="008B1E24" w:rsidRDefault="008B1E24" w:rsidP="00500920">
      <w:pPr>
        <w:pStyle w:val="Loendilik"/>
        <w:numPr>
          <w:ilvl w:val="0"/>
          <w:numId w:val="19"/>
        </w:numPr>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Gümnaasiumi õppetooli ja esinduskogu töökorralduse eest vastutab gümnaasiumi õppetool.</w:t>
      </w: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t>8. Rakendussätted</w:t>
      </w:r>
    </w:p>
    <w:p w:rsidR="008B1E24" w:rsidRPr="00B82D9E" w:rsidRDefault="008B1E24" w:rsidP="00500920">
      <w:pPr>
        <w:pStyle w:val="Loendilik"/>
        <w:numPr>
          <w:ilvl w:val="0"/>
          <w:numId w:val="29"/>
        </w:numPr>
        <w:spacing w:after="0"/>
        <w:jc w:val="both"/>
        <w:rPr>
          <w:rFonts w:ascii="Times New Roman" w:eastAsia="Times New Roman" w:hAnsi="Times New Roman" w:cs="Times New Roman"/>
          <w:b/>
          <w:color w:val="auto"/>
          <w:sz w:val="24"/>
          <w:szCs w:val="24"/>
        </w:rPr>
      </w:pPr>
      <w:r w:rsidRPr="00B82D9E">
        <w:rPr>
          <w:rFonts w:ascii="Times New Roman" w:eastAsia="Times New Roman" w:hAnsi="Times New Roman" w:cs="Times New Roman"/>
          <w:b/>
          <w:color w:val="auto"/>
          <w:sz w:val="24"/>
          <w:szCs w:val="24"/>
        </w:rPr>
        <w:t>Üleminek 6-pallilisele skaalale toimub järgnevalt:</w:t>
      </w:r>
    </w:p>
    <w:p w:rsidR="008B1E24" w:rsidRPr="00B82D9E" w:rsidRDefault="008B1E24" w:rsidP="00500920">
      <w:pPr>
        <w:pStyle w:val="Loendilik"/>
        <w:numPr>
          <w:ilvl w:val="0"/>
          <w:numId w:val="30"/>
        </w:numPr>
        <w:spacing w:after="0"/>
        <w:jc w:val="both"/>
        <w:rPr>
          <w:rFonts w:ascii="Times New Roman" w:eastAsia="Times New Roman" w:hAnsi="Times New Roman" w:cs="Times New Roman"/>
          <w:color w:val="auto"/>
          <w:sz w:val="24"/>
          <w:szCs w:val="24"/>
        </w:rPr>
      </w:pPr>
      <w:r w:rsidRPr="00B82D9E">
        <w:rPr>
          <w:rFonts w:ascii="Times New Roman" w:eastAsia="Times New Roman" w:hAnsi="Times New Roman" w:cs="Times New Roman"/>
          <w:color w:val="auto"/>
          <w:sz w:val="24"/>
          <w:szCs w:val="24"/>
        </w:rPr>
        <w:t xml:space="preserve">2017/2018 õppeaasta – 10. klass; </w:t>
      </w:r>
    </w:p>
    <w:p w:rsidR="008B1E24" w:rsidRPr="00B82D9E" w:rsidRDefault="00A2043D" w:rsidP="00500920">
      <w:pPr>
        <w:pStyle w:val="Loendilik"/>
        <w:numPr>
          <w:ilvl w:val="0"/>
          <w:numId w:val="30"/>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2018/2019 õppeaasta </w:t>
      </w:r>
      <w:r>
        <w:rPr>
          <w:rFonts w:ascii="Times New Roman" w:hAnsi="Times New Roman" w:cs="Times New Roman"/>
          <w:color w:val="auto"/>
          <w:sz w:val="24"/>
          <w:szCs w:val="24"/>
        </w:rPr>
        <w:t xml:space="preserve"> – </w:t>
      </w:r>
      <w:r w:rsidR="008B1E24" w:rsidRPr="00B82D9E">
        <w:rPr>
          <w:rFonts w:ascii="Times New Roman" w:eastAsia="Times New Roman" w:hAnsi="Times New Roman" w:cs="Times New Roman"/>
          <w:color w:val="auto"/>
          <w:sz w:val="24"/>
          <w:szCs w:val="24"/>
        </w:rPr>
        <w:t xml:space="preserve">10. ja 11. klass; </w:t>
      </w:r>
    </w:p>
    <w:p w:rsidR="008B1E24" w:rsidRDefault="00A2043D" w:rsidP="00500920">
      <w:pPr>
        <w:pStyle w:val="Loendilik"/>
        <w:numPr>
          <w:ilvl w:val="0"/>
          <w:numId w:val="30"/>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2019/2020 õppeaasta </w:t>
      </w:r>
      <w:r>
        <w:rPr>
          <w:rFonts w:ascii="Times New Roman" w:hAnsi="Times New Roman" w:cs="Times New Roman"/>
          <w:color w:val="auto"/>
          <w:sz w:val="24"/>
          <w:szCs w:val="24"/>
        </w:rPr>
        <w:t xml:space="preserve"> – </w:t>
      </w:r>
      <w:r w:rsidR="008B1E24" w:rsidRPr="00B82D9E">
        <w:rPr>
          <w:rFonts w:ascii="Times New Roman" w:eastAsia="Times New Roman" w:hAnsi="Times New Roman" w:cs="Times New Roman"/>
          <w:color w:val="auto"/>
          <w:sz w:val="24"/>
          <w:szCs w:val="24"/>
        </w:rPr>
        <w:t xml:space="preserve"> 10., 11. ja 12. klass.</w:t>
      </w:r>
    </w:p>
    <w:p w:rsidR="008B1E24" w:rsidRPr="008C0AB0" w:rsidRDefault="008C0AB0" w:rsidP="00500920">
      <w:pPr>
        <w:pStyle w:val="Loendilik"/>
        <w:numPr>
          <w:ilvl w:val="0"/>
          <w:numId w:val="29"/>
        </w:numPr>
        <w:spacing w:after="0"/>
        <w:jc w:val="both"/>
        <w:rPr>
          <w:rFonts w:ascii="Times New Roman" w:eastAsia="Times New Roman" w:hAnsi="Times New Roman" w:cs="Times New Roman"/>
          <w:b/>
          <w:color w:val="auto"/>
          <w:sz w:val="24"/>
          <w:szCs w:val="24"/>
        </w:rPr>
      </w:pPr>
      <w:r w:rsidRPr="008C0AB0">
        <w:rPr>
          <w:rFonts w:ascii="Times New Roman" w:hAnsi="Times New Roman" w:cs="Times New Roman"/>
          <w:b/>
          <w:sz w:val="24"/>
          <w:szCs w:val="24"/>
        </w:rPr>
        <w:t xml:space="preserve">Õpilaste hindamise, järgmisesse klassi üleviimise ning klassikursust kordama jätmise alused, tingimused ja kord Kiviõli I Keskkoolis </w:t>
      </w:r>
      <w:r w:rsidR="008B1E24" w:rsidRPr="008C0AB0">
        <w:rPr>
          <w:rFonts w:ascii="Times New Roman" w:eastAsia="Times New Roman" w:hAnsi="Times New Roman" w:cs="Times New Roman"/>
          <w:b/>
          <w:color w:val="auto"/>
          <w:sz w:val="24"/>
          <w:szCs w:val="24"/>
        </w:rPr>
        <w:t xml:space="preserve">kehtib </w:t>
      </w:r>
    </w:p>
    <w:p w:rsidR="008B1E24" w:rsidRPr="00B82D9E" w:rsidRDefault="00A2043D" w:rsidP="00500920">
      <w:pPr>
        <w:pStyle w:val="Loendilik"/>
        <w:numPr>
          <w:ilvl w:val="0"/>
          <w:numId w:val="31"/>
        </w:num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2017/2018 õppeaasta </w:t>
      </w:r>
      <w:r>
        <w:rPr>
          <w:rFonts w:ascii="Times New Roman" w:hAnsi="Times New Roman" w:cs="Times New Roman"/>
          <w:color w:val="auto"/>
          <w:sz w:val="24"/>
          <w:szCs w:val="24"/>
        </w:rPr>
        <w:t xml:space="preserve"> – </w:t>
      </w:r>
      <w:r w:rsidR="008B1E24" w:rsidRPr="00B82D9E">
        <w:rPr>
          <w:rFonts w:ascii="Times New Roman" w:eastAsia="Times New Roman" w:hAnsi="Times New Roman" w:cs="Times New Roman"/>
          <w:color w:val="auto"/>
          <w:sz w:val="24"/>
          <w:szCs w:val="24"/>
        </w:rPr>
        <w:t xml:space="preserve"> 11. ja 12. klass;</w:t>
      </w:r>
    </w:p>
    <w:p w:rsidR="008B1E24" w:rsidRPr="00B82D9E" w:rsidRDefault="008B1E24" w:rsidP="00500920">
      <w:pPr>
        <w:pStyle w:val="Loendilik"/>
        <w:numPr>
          <w:ilvl w:val="0"/>
          <w:numId w:val="31"/>
        </w:numPr>
        <w:spacing w:after="0"/>
        <w:jc w:val="both"/>
        <w:rPr>
          <w:rFonts w:ascii="Times New Roman" w:eastAsia="Times New Roman" w:hAnsi="Times New Roman" w:cs="Times New Roman"/>
          <w:color w:val="auto"/>
          <w:sz w:val="24"/>
          <w:szCs w:val="24"/>
        </w:rPr>
      </w:pPr>
      <w:r w:rsidRPr="00526CDE">
        <w:rPr>
          <w:rFonts w:ascii="Times New Roman" w:eastAsia="Times New Roman" w:hAnsi="Times New Roman" w:cs="Times New Roman"/>
          <w:color w:val="auto"/>
          <w:sz w:val="24"/>
          <w:szCs w:val="24"/>
        </w:rPr>
        <w:t>2018/2019 õppeaasta – 12. klass</w:t>
      </w:r>
    </w:p>
    <w:p w:rsidR="008B1E24" w:rsidRPr="00B82D9E" w:rsidRDefault="008B1E24" w:rsidP="008B1E24">
      <w:pPr>
        <w:pStyle w:val="Pealkiri1"/>
        <w:rPr>
          <w:rFonts w:ascii="Times New Roman" w:hAnsi="Times New Roman" w:cs="Times New Roman"/>
          <w:color w:val="2E74B5" w:themeColor="accent1" w:themeShade="BF"/>
        </w:rPr>
      </w:pPr>
      <w:r w:rsidRPr="00B82D9E">
        <w:rPr>
          <w:rFonts w:ascii="Times New Roman" w:hAnsi="Times New Roman" w:cs="Times New Roman"/>
          <w:color w:val="2E74B5" w:themeColor="accent1" w:themeShade="BF"/>
        </w:rPr>
        <w:lastRenderedPageBreak/>
        <w:t xml:space="preserve">9. Kooli õppekava uuendamise ja täiendamise kord. </w:t>
      </w:r>
    </w:p>
    <w:p w:rsidR="008B1E24" w:rsidRPr="006C1FA5" w:rsidRDefault="008B1E24" w:rsidP="00500920">
      <w:pPr>
        <w:numPr>
          <w:ilvl w:val="0"/>
          <w:numId w:val="20"/>
        </w:numPr>
        <w:spacing w:after="0"/>
        <w:ind w:left="709" w:hanging="425"/>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Kiviõli I Keskkooli õppekava koostamise ja arendamise korralduse eest vastutab kooli direktor.</w:t>
      </w:r>
    </w:p>
    <w:p w:rsidR="008B1E24" w:rsidRPr="00776127" w:rsidRDefault="008B1E24" w:rsidP="00500920">
      <w:pPr>
        <w:numPr>
          <w:ilvl w:val="0"/>
          <w:numId w:val="20"/>
        </w:numPr>
        <w:spacing w:after="0"/>
        <w:ind w:left="709" w:hanging="425"/>
        <w:contextualSpacing/>
        <w:jc w:val="both"/>
        <w:rPr>
          <w:rFonts w:ascii="Times New Roman" w:eastAsia="Times New Roman" w:hAnsi="Times New Roman" w:cs="Times New Roman"/>
          <w:color w:val="auto"/>
          <w:sz w:val="24"/>
          <w:szCs w:val="24"/>
        </w:rPr>
      </w:pPr>
      <w:r w:rsidRPr="006C1FA5">
        <w:rPr>
          <w:rFonts w:ascii="Times New Roman" w:eastAsia="Times New Roman" w:hAnsi="Times New Roman" w:cs="Times New Roman"/>
          <w:color w:val="auto"/>
          <w:sz w:val="24"/>
          <w:szCs w:val="24"/>
        </w:rPr>
        <w:t xml:space="preserve">Muudatused kooli õppekavas esitatakse arvamuse avaldamiseks kooli </w:t>
      </w:r>
      <w:r w:rsidRPr="006C1FA5">
        <w:rPr>
          <w:rFonts w:ascii="Times New Roman" w:eastAsia="Times New Roman" w:hAnsi="Times New Roman" w:cs="Times New Roman"/>
          <w:b/>
          <w:color w:val="auto"/>
          <w:sz w:val="24"/>
          <w:szCs w:val="24"/>
        </w:rPr>
        <w:t>hoolekogule</w:t>
      </w:r>
      <w:r>
        <w:rPr>
          <w:rStyle w:val="Allmrkuseviide"/>
          <w:rFonts w:ascii="Times New Roman" w:eastAsia="Times New Roman" w:hAnsi="Times New Roman" w:cs="Times New Roman"/>
          <w:b/>
          <w:color w:val="auto"/>
          <w:sz w:val="24"/>
          <w:szCs w:val="24"/>
        </w:rPr>
        <w:footnoteReference w:id="6"/>
      </w:r>
      <w:r w:rsidRPr="006C1FA5">
        <w:rPr>
          <w:rFonts w:ascii="Times New Roman" w:eastAsia="Times New Roman" w:hAnsi="Times New Roman" w:cs="Times New Roman"/>
          <w:b/>
          <w:color w:val="auto"/>
          <w:sz w:val="24"/>
          <w:szCs w:val="24"/>
        </w:rPr>
        <w:t>, õpilasesindusele</w:t>
      </w:r>
      <w:r>
        <w:rPr>
          <w:rStyle w:val="Allmrkuseviide"/>
          <w:rFonts w:ascii="Times New Roman" w:eastAsia="Times New Roman" w:hAnsi="Times New Roman" w:cs="Times New Roman"/>
          <w:b/>
          <w:color w:val="auto"/>
          <w:sz w:val="24"/>
          <w:szCs w:val="24"/>
        </w:rPr>
        <w:footnoteReference w:id="7"/>
      </w:r>
      <w:r w:rsidRPr="006C1FA5">
        <w:rPr>
          <w:rFonts w:ascii="Times New Roman" w:eastAsia="Times New Roman" w:hAnsi="Times New Roman" w:cs="Times New Roman"/>
          <w:b/>
          <w:color w:val="auto"/>
          <w:sz w:val="24"/>
          <w:szCs w:val="24"/>
        </w:rPr>
        <w:t xml:space="preserve"> ja õppenõukogule.</w:t>
      </w:r>
      <w:r>
        <w:rPr>
          <w:rStyle w:val="Allmrkuseviide"/>
          <w:rFonts w:ascii="Times New Roman" w:eastAsia="Times New Roman" w:hAnsi="Times New Roman" w:cs="Times New Roman"/>
          <w:b/>
          <w:color w:val="auto"/>
          <w:sz w:val="24"/>
          <w:szCs w:val="24"/>
        </w:rPr>
        <w:footnoteReference w:id="8"/>
      </w:r>
    </w:p>
    <w:p w:rsidR="00BE2C6A" w:rsidRDefault="00BE2C6A"/>
    <w:sectPr w:rsidR="00BE2C6A" w:rsidSect="00114485">
      <w:footerReference w:type="default" r:id="rId10"/>
      <w:pgSz w:w="11906" w:h="16838"/>
      <w:pgMar w:top="851" w:right="1417" w:bottom="1417" w:left="1417" w:header="0" w:footer="708" w:gutter="0"/>
      <w:pgNumType w:start="1"/>
      <w:cols w:space="708"/>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02FC" w:rsidRDefault="006A02FC" w:rsidP="008B1E24">
      <w:pPr>
        <w:spacing w:after="0" w:line="240" w:lineRule="auto"/>
      </w:pPr>
      <w:r>
        <w:separator/>
      </w:r>
    </w:p>
  </w:endnote>
  <w:endnote w:type="continuationSeparator" w:id="0">
    <w:p w:rsidR="006A02FC" w:rsidRDefault="006A02FC" w:rsidP="008B1E2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AFF" w:usb1="C000247B" w:usb2="00000009" w:usb3="00000000" w:csb0="0000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Georgia">
    <w:panose1 w:val="02040502050405020303"/>
    <w:charset w:val="BA"/>
    <w:family w:val="roman"/>
    <w:pitch w:val="variable"/>
    <w:sig w:usb0="00000287" w:usb1="00000000" w:usb2="00000000" w:usb3="00000000" w:csb0="0000009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49819407"/>
      <w:docPartObj>
        <w:docPartGallery w:val="Page Numbers (Bottom of Page)"/>
        <w:docPartUnique/>
      </w:docPartObj>
    </w:sdtPr>
    <w:sdtEndPr/>
    <w:sdtContent>
      <w:p w:rsidR="002A4445" w:rsidRDefault="002A4445">
        <w:pPr>
          <w:pStyle w:val="Jalus"/>
          <w:jc w:val="right"/>
        </w:pPr>
        <w:r>
          <w:fldChar w:fldCharType="begin"/>
        </w:r>
        <w:r>
          <w:instrText>PAGE   \* MERGEFORMAT</w:instrText>
        </w:r>
        <w:r>
          <w:fldChar w:fldCharType="separate"/>
        </w:r>
        <w:r w:rsidR="00321E92">
          <w:rPr>
            <w:noProof/>
          </w:rPr>
          <w:t>1</w:t>
        </w:r>
        <w:r>
          <w:fldChar w:fldCharType="end"/>
        </w:r>
      </w:p>
    </w:sdtContent>
  </w:sdt>
  <w:p w:rsidR="002A4445" w:rsidRDefault="002A4445">
    <w:pPr>
      <w:tabs>
        <w:tab w:val="center" w:pos="4536"/>
        <w:tab w:val="right" w:pos="9072"/>
      </w:tabs>
      <w:spacing w:after="708" w:line="240" w:lineRule="auto"/>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02FC" w:rsidRDefault="006A02FC" w:rsidP="008B1E24">
      <w:pPr>
        <w:spacing w:after="0" w:line="240" w:lineRule="auto"/>
      </w:pPr>
      <w:r>
        <w:separator/>
      </w:r>
    </w:p>
  </w:footnote>
  <w:footnote w:type="continuationSeparator" w:id="0">
    <w:p w:rsidR="006A02FC" w:rsidRDefault="006A02FC" w:rsidP="008B1E24">
      <w:pPr>
        <w:spacing w:after="0" w:line="240" w:lineRule="auto"/>
      </w:pPr>
      <w:r>
        <w:continuationSeparator/>
      </w:r>
    </w:p>
  </w:footnote>
  <w:footnote w:id="1">
    <w:p w:rsidR="002A4445" w:rsidRPr="00B82D9E" w:rsidRDefault="002A4445" w:rsidP="008B1E24">
      <w:pPr>
        <w:pStyle w:val="Allmrkusetekst"/>
        <w:rPr>
          <w:rFonts w:ascii="Times New Roman" w:hAnsi="Times New Roman" w:cs="Times New Roman"/>
        </w:rPr>
      </w:pPr>
      <w:r w:rsidRPr="00B82D9E">
        <w:rPr>
          <w:rStyle w:val="Allmrkuseviide"/>
          <w:rFonts w:ascii="Times New Roman" w:hAnsi="Times New Roman" w:cs="Times New Roman"/>
        </w:rPr>
        <w:footnoteRef/>
      </w:r>
      <w:r w:rsidRPr="00B82D9E">
        <w:rPr>
          <w:rFonts w:ascii="Times New Roman" w:hAnsi="Times New Roman" w:cs="Times New Roman"/>
        </w:rPr>
        <w:t xml:space="preserve"> Kursus „Õppides loon ennast“</w:t>
      </w:r>
    </w:p>
  </w:footnote>
  <w:footnote w:id="2">
    <w:p w:rsidR="002A4445" w:rsidRPr="00B82D9E" w:rsidRDefault="002A4445" w:rsidP="008B1E24">
      <w:pPr>
        <w:pStyle w:val="Allmrkusetekst"/>
        <w:rPr>
          <w:rFonts w:ascii="Times New Roman" w:hAnsi="Times New Roman" w:cs="Times New Roman"/>
        </w:rPr>
      </w:pPr>
      <w:r w:rsidRPr="00B82D9E">
        <w:rPr>
          <w:rStyle w:val="Allmrkuseviide"/>
          <w:rFonts w:ascii="Times New Roman" w:hAnsi="Times New Roman" w:cs="Times New Roman"/>
        </w:rPr>
        <w:footnoteRef/>
      </w:r>
      <w:r w:rsidRPr="00B82D9E">
        <w:rPr>
          <w:rFonts w:ascii="Times New Roman" w:hAnsi="Times New Roman" w:cs="Times New Roman"/>
        </w:rPr>
        <w:t xml:space="preserve"> Vt tunnijaotustabelit 2.5</w:t>
      </w:r>
    </w:p>
  </w:footnote>
  <w:footnote w:id="3">
    <w:p w:rsidR="002A4445" w:rsidRPr="00B82D9E" w:rsidRDefault="002A4445" w:rsidP="008B1E24">
      <w:pPr>
        <w:pStyle w:val="Allmrkusetekst"/>
        <w:rPr>
          <w:rFonts w:ascii="Times New Roman" w:hAnsi="Times New Roman" w:cs="Times New Roman"/>
        </w:rPr>
      </w:pPr>
      <w:r w:rsidRPr="00B82D9E">
        <w:rPr>
          <w:rStyle w:val="Allmrkuseviide"/>
          <w:rFonts w:ascii="Times New Roman" w:hAnsi="Times New Roman" w:cs="Times New Roman"/>
        </w:rPr>
        <w:footnoteRef/>
      </w:r>
      <w:r w:rsidRPr="00B82D9E">
        <w:rPr>
          <w:rFonts w:ascii="Times New Roman" w:hAnsi="Times New Roman" w:cs="Times New Roman"/>
        </w:rPr>
        <w:t xml:space="preserve"> On kooli poolt valitud õpilasele kohustuslik kursus.</w:t>
      </w:r>
    </w:p>
  </w:footnote>
  <w:footnote w:id="4">
    <w:p w:rsidR="002A4445" w:rsidRPr="00B82D9E" w:rsidRDefault="002A4445" w:rsidP="008B1E24">
      <w:pPr>
        <w:pStyle w:val="Allmrkusetekst"/>
        <w:rPr>
          <w:rFonts w:ascii="Times New Roman" w:hAnsi="Times New Roman" w:cs="Times New Roman"/>
        </w:rPr>
      </w:pPr>
      <w:r w:rsidRPr="00B82D9E">
        <w:rPr>
          <w:rStyle w:val="Allmrkuseviide"/>
          <w:rFonts w:ascii="Times New Roman" w:hAnsi="Times New Roman" w:cs="Times New Roman"/>
        </w:rPr>
        <w:footnoteRef/>
      </w:r>
      <w:r w:rsidRPr="00B82D9E">
        <w:rPr>
          <w:rFonts w:ascii="Times New Roman" w:hAnsi="Times New Roman" w:cs="Times New Roman"/>
        </w:rPr>
        <w:t xml:space="preserve"> Nii riiklikus õppekavas kui ka kooli enda koostatud ja kooli ainekavas kirjeldatud kursused</w:t>
      </w:r>
    </w:p>
  </w:footnote>
  <w:footnote w:id="5">
    <w:p w:rsidR="002A4445" w:rsidRPr="00B82D9E" w:rsidRDefault="002A4445" w:rsidP="008B1E24">
      <w:pPr>
        <w:pStyle w:val="Allmrkusetekst"/>
        <w:rPr>
          <w:rFonts w:ascii="Times New Roman" w:hAnsi="Times New Roman" w:cs="Times New Roman"/>
        </w:rPr>
      </w:pPr>
      <w:r w:rsidRPr="00B82D9E">
        <w:rPr>
          <w:rStyle w:val="Allmrkuseviide"/>
          <w:rFonts w:ascii="Times New Roman" w:hAnsi="Times New Roman" w:cs="Times New Roman"/>
        </w:rPr>
        <w:footnoteRef/>
      </w:r>
      <w:r w:rsidRPr="00B82D9E">
        <w:rPr>
          <w:rFonts w:ascii="Times New Roman" w:hAnsi="Times New Roman" w:cs="Times New Roman"/>
        </w:rPr>
        <w:t xml:space="preserve"> Stuudium, kooli koduleht www.k1k.ee</w:t>
      </w:r>
    </w:p>
  </w:footnote>
  <w:footnote w:id="6">
    <w:p w:rsidR="002A4445" w:rsidRPr="00B82D9E" w:rsidRDefault="002A4445" w:rsidP="008B1E24">
      <w:pPr>
        <w:pStyle w:val="Allmrkusetekst"/>
        <w:rPr>
          <w:rFonts w:ascii="Times New Roman" w:hAnsi="Times New Roman" w:cs="Times New Roman"/>
          <w:color w:val="auto"/>
        </w:rPr>
      </w:pPr>
      <w:r w:rsidRPr="00B82D9E">
        <w:rPr>
          <w:rStyle w:val="Allmrkuseviide"/>
          <w:rFonts w:ascii="Times New Roman" w:hAnsi="Times New Roman" w:cs="Times New Roman"/>
          <w:color w:val="auto"/>
        </w:rPr>
        <w:footnoteRef/>
      </w:r>
      <w:r w:rsidRPr="00B82D9E">
        <w:rPr>
          <w:rFonts w:ascii="Times New Roman" w:hAnsi="Times New Roman" w:cs="Times New Roman"/>
          <w:color w:val="auto"/>
        </w:rPr>
        <w:t xml:space="preserve"> </w:t>
      </w:r>
      <w:r w:rsidRPr="00B82D9E">
        <w:rPr>
          <w:rFonts w:ascii="Times New Roman" w:hAnsi="Times New Roman" w:cs="Times New Roman"/>
          <w:color w:val="auto"/>
          <w:shd w:val="clear" w:color="auto" w:fill="FFFFFF"/>
        </w:rPr>
        <w:t xml:space="preserve">Hoolekogu ülesanne on õpilaste </w:t>
      </w:r>
      <w:r w:rsidRPr="00B82D9E">
        <w:rPr>
          <w:rFonts w:ascii="Times New Roman" w:hAnsi="Times New Roman" w:cs="Times New Roman"/>
          <w:color w:val="auto"/>
        </w:rPr>
        <w:t>on kooli õpilaste, pedagoogide, kooli pidaja, õpilaste vanemate, vilistlaste ja kooli toetavate organisatsioonide ühistegevus õppe ja kasvatuse suunamisel, planeerimisel ja jälgimisel ning õppeks ja kasvatuseks paremate tingimuste loomine</w:t>
      </w:r>
      <w:r w:rsidRPr="00B82D9E">
        <w:rPr>
          <w:rFonts w:ascii="Tahoma" w:hAnsi="Tahoma" w:cs="Tahoma"/>
          <w:color w:val="auto"/>
        </w:rPr>
        <w:t>.</w:t>
      </w:r>
    </w:p>
  </w:footnote>
  <w:footnote w:id="7">
    <w:p w:rsidR="002A4445" w:rsidRPr="00B82D9E" w:rsidRDefault="002A4445" w:rsidP="008B1E24">
      <w:pPr>
        <w:pStyle w:val="Allmrkusetekst"/>
        <w:rPr>
          <w:rFonts w:ascii="Times New Roman" w:hAnsi="Times New Roman" w:cs="Times New Roman"/>
          <w:color w:val="auto"/>
        </w:rPr>
      </w:pPr>
      <w:r w:rsidRPr="00B82D9E">
        <w:rPr>
          <w:rStyle w:val="Allmrkuseviide"/>
          <w:rFonts w:ascii="Times New Roman" w:hAnsi="Times New Roman" w:cs="Times New Roman"/>
          <w:color w:val="auto"/>
        </w:rPr>
        <w:footnoteRef/>
      </w:r>
      <w:r w:rsidRPr="00B82D9E">
        <w:rPr>
          <w:rFonts w:ascii="Times New Roman" w:hAnsi="Times New Roman" w:cs="Times New Roman"/>
          <w:color w:val="auto"/>
        </w:rPr>
        <w:t xml:space="preserve"> </w:t>
      </w:r>
      <w:r w:rsidRPr="00B82D9E">
        <w:rPr>
          <w:rFonts w:ascii="Times New Roman" w:hAnsi="Times New Roman" w:cs="Times New Roman"/>
          <w:color w:val="auto"/>
          <w:shd w:val="clear" w:color="auto" w:fill="FFFFFF"/>
        </w:rPr>
        <w:t>Õpilasesindus on kooli õpilaste poolt valitud esindajate vabatahtlik ühendus.</w:t>
      </w:r>
    </w:p>
  </w:footnote>
  <w:footnote w:id="8">
    <w:p w:rsidR="002A4445" w:rsidRPr="00B82D9E" w:rsidRDefault="002A4445" w:rsidP="008B1E24">
      <w:pPr>
        <w:pStyle w:val="Allmrkusetekst"/>
        <w:rPr>
          <w:rFonts w:ascii="Times New Roman" w:hAnsi="Times New Roman" w:cs="Times New Roman"/>
          <w:color w:val="auto"/>
        </w:rPr>
      </w:pPr>
      <w:r w:rsidRPr="00B82D9E">
        <w:rPr>
          <w:rStyle w:val="Allmrkuseviide"/>
          <w:rFonts w:ascii="Times New Roman" w:hAnsi="Times New Roman" w:cs="Times New Roman"/>
          <w:color w:val="auto"/>
        </w:rPr>
        <w:footnoteRef/>
      </w:r>
      <w:r w:rsidRPr="00B82D9E">
        <w:rPr>
          <w:rFonts w:ascii="Times New Roman" w:hAnsi="Times New Roman" w:cs="Times New Roman"/>
          <w:color w:val="auto"/>
        </w:rPr>
        <w:t xml:space="preserve"> </w:t>
      </w:r>
      <w:r w:rsidRPr="00B82D9E">
        <w:rPr>
          <w:rStyle w:val="Tugev"/>
          <w:rFonts w:ascii="Times New Roman" w:hAnsi="Times New Roman" w:cs="Times New Roman"/>
          <w:b w:val="0"/>
          <w:color w:val="auto"/>
          <w:shd w:val="clear" w:color="auto" w:fill="FFFFFF"/>
        </w:rPr>
        <w:t xml:space="preserve">Õppenõukogu liikmeteks on kooli direktor, õppealajuhataja(d), õpetajad, tugispetsialistid ja teised direktori nimetatud isikud.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A41BF6"/>
    <w:multiLevelType w:val="hybridMultilevel"/>
    <w:tmpl w:val="B6A20112"/>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 w15:restartNumberingAfterBreak="0">
    <w:nsid w:val="04B95DD2"/>
    <w:multiLevelType w:val="hybridMultilevel"/>
    <w:tmpl w:val="2814EC5E"/>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 w15:restartNumberingAfterBreak="0">
    <w:nsid w:val="0592513B"/>
    <w:multiLevelType w:val="hybridMultilevel"/>
    <w:tmpl w:val="5A70E660"/>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 w15:restartNumberingAfterBreak="0">
    <w:nsid w:val="0883403A"/>
    <w:multiLevelType w:val="multilevel"/>
    <w:tmpl w:val="5C14E32C"/>
    <w:lvl w:ilvl="0">
      <w:start w:val="1"/>
      <w:numFmt w:val="decimal"/>
      <w:lvlText w:val="(%1)"/>
      <w:lvlJc w:val="left"/>
      <w:pPr>
        <w:ind w:left="765" w:firstLine="360"/>
      </w:p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4" w15:restartNumberingAfterBreak="0">
    <w:nsid w:val="0FAB40EE"/>
    <w:multiLevelType w:val="hybridMultilevel"/>
    <w:tmpl w:val="0AFE2320"/>
    <w:lvl w:ilvl="0" w:tplc="5EAC5E24">
      <w:start w:val="1"/>
      <w:numFmt w:val="decimal"/>
      <w:lvlText w:val="(%1)"/>
      <w:lvlJc w:val="left"/>
      <w:pPr>
        <w:ind w:left="720" w:hanging="360"/>
      </w:pPr>
      <w:rPr>
        <w:rFonts w:hint="default"/>
      </w:rPr>
    </w:lvl>
    <w:lvl w:ilvl="1" w:tplc="5EAC5E24">
      <w:start w:val="1"/>
      <w:numFmt w:val="decimal"/>
      <w:lvlText w:val="(%2)"/>
      <w:lvlJc w:val="left"/>
      <w:pPr>
        <w:ind w:left="1440" w:hanging="360"/>
      </w:pPr>
      <w:rPr>
        <w:rFonts w:hint="default"/>
      </w:rPr>
    </w:lvl>
    <w:lvl w:ilvl="2" w:tplc="F20C6FEA">
      <w:start w:val="3"/>
      <w:numFmt w:val="decimal"/>
      <w:lvlText w:val="%3."/>
      <w:lvlJc w:val="left"/>
      <w:pPr>
        <w:ind w:left="2340" w:hanging="360"/>
      </w:pPr>
      <w:rPr>
        <w:rFonts w:hint="default"/>
      </w:r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5" w15:restartNumberingAfterBreak="0">
    <w:nsid w:val="10E72CDD"/>
    <w:multiLevelType w:val="multilevel"/>
    <w:tmpl w:val="C2109A50"/>
    <w:lvl w:ilvl="0">
      <w:start w:val="1"/>
      <w:numFmt w:val="decimal"/>
      <w:lvlText w:val="(%1)"/>
      <w:lvlJc w:val="left"/>
      <w:pPr>
        <w:ind w:left="720" w:firstLine="360"/>
      </w:pPr>
      <w:rPr>
        <w:rFonts w:hint="default"/>
      </w:rPr>
    </w:lvl>
    <w:lvl w:ilvl="1">
      <w:start w:val="1"/>
      <w:numFmt w:val="lowerLetter"/>
      <w:lvlText w:val="%2."/>
      <w:lvlJc w:val="left"/>
      <w:pPr>
        <w:ind w:left="1440" w:firstLine="1080"/>
      </w:pPr>
    </w:lvl>
    <w:lvl w:ilvl="2">
      <w:start w:val="1"/>
      <w:numFmt w:val="lowerRoman"/>
      <w:lvlText w:val="%3."/>
      <w:lvlJc w:val="right"/>
      <w:pPr>
        <w:ind w:left="2160" w:firstLine="1980"/>
      </w:pPr>
    </w:lvl>
    <w:lvl w:ilvl="3">
      <w:start w:val="1"/>
      <w:numFmt w:val="decimal"/>
      <w:lvlText w:val="%4."/>
      <w:lvlJc w:val="left"/>
      <w:pPr>
        <w:ind w:left="2880" w:firstLine="2520"/>
      </w:pPr>
    </w:lvl>
    <w:lvl w:ilvl="4">
      <w:start w:val="1"/>
      <w:numFmt w:val="lowerLetter"/>
      <w:lvlText w:val="%5."/>
      <w:lvlJc w:val="left"/>
      <w:pPr>
        <w:ind w:left="3600" w:firstLine="3240"/>
      </w:pPr>
    </w:lvl>
    <w:lvl w:ilvl="5">
      <w:start w:val="1"/>
      <w:numFmt w:val="lowerRoman"/>
      <w:lvlText w:val="%6."/>
      <w:lvlJc w:val="right"/>
      <w:pPr>
        <w:ind w:left="4320" w:firstLine="4140"/>
      </w:pPr>
    </w:lvl>
    <w:lvl w:ilvl="6">
      <w:start w:val="1"/>
      <w:numFmt w:val="decimal"/>
      <w:lvlText w:val="%7."/>
      <w:lvlJc w:val="left"/>
      <w:pPr>
        <w:ind w:left="5040" w:firstLine="4680"/>
      </w:pPr>
    </w:lvl>
    <w:lvl w:ilvl="7">
      <w:start w:val="1"/>
      <w:numFmt w:val="lowerLetter"/>
      <w:lvlText w:val="%8."/>
      <w:lvlJc w:val="left"/>
      <w:pPr>
        <w:ind w:left="5760" w:firstLine="5400"/>
      </w:pPr>
    </w:lvl>
    <w:lvl w:ilvl="8">
      <w:start w:val="1"/>
      <w:numFmt w:val="lowerRoman"/>
      <w:lvlText w:val="%9."/>
      <w:lvlJc w:val="right"/>
      <w:pPr>
        <w:ind w:left="6480" w:firstLine="6300"/>
      </w:pPr>
    </w:lvl>
  </w:abstractNum>
  <w:abstractNum w:abstractNumId="6" w15:restartNumberingAfterBreak="0">
    <w:nsid w:val="11F631EB"/>
    <w:multiLevelType w:val="multilevel"/>
    <w:tmpl w:val="925C3730"/>
    <w:lvl w:ilvl="0">
      <w:start w:val="1"/>
      <w:numFmt w:val="decimal"/>
      <w:lvlText w:val="(%1)"/>
      <w:lvlJc w:val="left"/>
      <w:pPr>
        <w:ind w:left="350" w:firstLine="360"/>
      </w:pPr>
      <w:rPr>
        <w:rFonts w:hint="default"/>
        <w:b w:val="0"/>
      </w:rPr>
    </w:lvl>
    <w:lvl w:ilvl="1">
      <w:start w:val="1"/>
      <w:numFmt w:val="lowerLetter"/>
      <w:lvlText w:val="%2."/>
      <w:lvlJc w:val="left"/>
      <w:pPr>
        <w:ind w:left="1070" w:firstLine="1080"/>
      </w:pPr>
    </w:lvl>
    <w:lvl w:ilvl="2">
      <w:start w:val="1"/>
      <w:numFmt w:val="lowerRoman"/>
      <w:lvlText w:val="%3."/>
      <w:lvlJc w:val="right"/>
      <w:pPr>
        <w:ind w:left="1790" w:firstLine="1980"/>
      </w:pPr>
    </w:lvl>
    <w:lvl w:ilvl="3">
      <w:start w:val="1"/>
      <w:numFmt w:val="decimal"/>
      <w:lvlText w:val="%4."/>
      <w:lvlJc w:val="left"/>
      <w:pPr>
        <w:ind w:left="2510" w:firstLine="2520"/>
      </w:pPr>
    </w:lvl>
    <w:lvl w:ilvl="4">
      <w:start w:val="1"/>
      <w:numFmt w:val="lowerLetter"/>
      <w:lvlText w:val="%5."/>
      <w:lvlJc w:val="left"/>
      <w:pPr>
        <w:ind w:left="3230" w:firstLine="3240"/>
      </w:pPr>
    </w:lvl>
    <w:lvl w:ilvl="5">
      <w:start w:val="1"/>
      <w:numFmt w:val="lowerRoman"/>
      <w:lvlText w:val="%6."/>
      <w:lvlJc w:val="right"/>
      <w:pPr>
        <w:ind w:left="3950" w:firstLine="4140"/>
      </w:pPr>
    </w:lvl>
    <w:lvl w:ilvl="6">
      <w:start w:val="1"/>
      <w:numFmt w:val="decimal"/>
      <w:lvlText w:val="%7."/>
      <w:lvlJc w:val="left"/>
      <w:pPr>
        <w:ind w:left="4670" w:firstLine="4680"/>
      </w:pPr>
    </w:lvl>
    <w:lvl w:ilvl="7">
      <w:start w:val="1"/>
      <w:numFmt w:val="lowerLetter"/>
      <w:lvlText w:val="%8."/>
      <w:lvlJc w:val="left"/>
      <w:pPr>
        <w:ind w:left="5390" w:firstLine="5400"/>
      </w:pPr>
    </w:lvl>
    <w:lvl w:ilvl="8">
      <w:start w:val="1"/>
      <w:numFmt w:val="lowerRoman"/>
      <w:lvlText w:val="%9."/>
      <w:lvlJc w:val="right"/>
      <w:pPr>
        <w:ind w:left="6110" w:firstLine="6300"/>
      </w:pPr>
    </w:lvl>
  </w:abstractNum>
  <w:abstractNum w:abstractNumId="7" w15:restartNumberingAfterBreak="0">
    <w:nsid w:val="13207875"/>
    <w:multiLevelType w:val="hybridMultilevel"/>
    <w:tmpl w:val="0A98D496"/>
    <w:lvl w:ilvl="0" w:tplc="04250011">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8" w15:restartNumberingAfterBreak="0">
    <w:nsid w:val="13490551"/>
    <w:multiLevelType w:val="hybridMultilevel"/>
    <w:tmpl w:val="5BFAF0BC"/>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9" w15:restartNumberingAfterBreak="0">
    <w:nsid w:val="145360E7"/>
    <w:multiLevelType w:val="hybridMultilevel"/>
    <w:tmpl w:val="2948181C"/>
    <w:lvl w:ilvl="0" w:tplc="04250011">
      <w:start w:val="1"/>
      <w:numFmt w:val="decimal"/>
      <w:lvlText w:val="%1)"/>
      <w:lvlJc w:val="left"/>
      <w:pPr>
        <w:ind w:left="1352" w:hanging="360"/>
      </w:pPr>
      <w:rPr>
        <w:rFonts w:hint="default"/>
      </w:rPr>
    </w:lvl>
    <w:lvl w:ilvl="1" w:tplc="187499E0">
      <w:start w:val="1"/>
      <w:numFmt w:val="decimal"/>
      <w:lvlText w:val="(%2)"/>
      <w:lvlJc w:val="left"/>
      <w:pPr>
        <w:ind w:left="2072" w:hanging="360"/>
      </w:pPr>
      <w:rPr>
        <w:rFonts w:hint="default"/>
      </w:rPr>
    </w:lvl>
    <w:lvl w:ilvl="2" w:tplc="0425001B" w:tentative="1">
      <w:start w:val="1"/>
      <w:numFmt w:val="lowerRoman"/>
      <w:lvlText w:val="%3."/>
      <w:lvlJc w:val="right"/>
      <w:pPr>
        <w:ind w:left="2792" w:hanging="180"/>
      </w:pPr>
    </w:lvl>
    <w:lvl w:ilvl="3" w:tplc="0425000F" w:tentative="1">
      <w:start w:val="1"/>
      <w:numFmt w:val="decimal"/>
      <w:lvlText w:val="%4."/>
      <w:lvlJc w:val="left"/>
      <w:pPr>
        <w:ind w:left="3512" w:hanging="360"/>
      </w:pPr>
    </w:lvl>
    <w:lvl w:ilvl="4" w:tplc="04250019" w:tentative="1">
      <w:start w:val="1"/>
      <w:numFmt w:val="lowerLetter"/>
      <w:lvlText w:val="%5."/>
      <w:lvlJc w:val="left"/>
      <w:pPr>
        <w:ind w:left="4232" w:hanging="360"/>
      </w:pPr>
    </w:lvl>
    <w:lvl w:ilvl="5" w:tplc="0425001B" w:tentative="1">
      <w:start w:val="1"/>
      <w:numFmt w:val="lowerRoman"/>
      <w:lvlText w:val="%6."/>
      <w:lvlJc w:val="right"/>
      <w:pPr>
        <w:ind w:left="4952" w:hanging="180"/>
      </w:pPr>
    </w:lvl>
    <w:lvl w:ilvl="6" w:tplc="0425000F" w:tentative="1">
      <w:start w:val="1"/>
      <w:numFmt w:val="decimal"/>
      <w:lvlText w:val="%7."/>
      <w:lvlJc w:val="left"/>
      <w:pPr>
        <w:ind w:left="5672" w:hanging="360"/>
      </w:pPr>
    </w:lvl>
    <w:lvl w:ilvl="7" w:tplc="04250019" w:tentative="1">
      <w:start w:val="1"/>
      <w:numFmt w:val="lowerLetter"/>
      <w:lvlText w:val="%8."/>
      <w:lvlJc w:val="left"/>
      <w:pPr>
        <w:ind w:left="6392" w:hanging="360"/>
      </w:pPr>
    </w:lvl>
    <w:lvl w:ilvl="8" w:tplc="0425001B" w:tentative="1">
      <w:start w:val="1"/>
      <w:numFmt w:val="lowerRoman"/>
      <w:lvlText w:val="%9."/>
      <w:lvlJc w:val="right"/>
      <w:pPr>
        <w:ind w:left="7112" w:hanging="180"/>
      </w:pPr>
    </w:lvl>
  </w:abstractNum>
  <w:abstractNum w:abstractNumId="10" w15:restartNumberingAfterBreak="0">
    <w:nsid w:val="1CD42A02"/>
    <w:multiLevelType w:val="hybridMultilevel"/>
    <w:tmpl w:val="B89A7EEA"/>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1" w15:restartNumberingAfterBreak="0">
    <w:nsid w:val="207D06A1"/>
    <w:multiLevelType w:val="hybridMultilevel"/>
    <w:tmpl w:val="D3C0E610"/>
    <w:lvl w:ilvl="0" w:tplc="79E0F246">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2" w15:restartNumberingAfterBreak="0">
    <w:nsid w:val="26054470"/>
    <w:multiLevelType w:val="hybridMultilevel"/>
    <w:tmpl w:val="7D5CAE66"/>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3" w15:restartNumberingAfterBreak="0">
    <w:nsid w:val="27A77047"/>
    <w:multiLevelType w:val="hybridMultilevel"/>
    <w:tmpl w:val="286AC2DA"/>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4" w15:restartNumberingAfterBreak="0">
    <w:nsid w:val="2CC12ADF"/>
    <w:multiLevelType w:val="hybridMultilevel"/>
    <w:tmpl w:val="B90EFCFC"/>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5" w15:restartNumberingAfterBreak="0">
    <w:nsid w:val="2FEF0EA7"/>
    <w:multiLevelType w:val="multilevel"/>
    <w:tmpl w:val="B8A2C1F8"/>
    <w:lvl w:ilvl="0">
      <w:start w:val="1"/>
      <w:numFmt w:val="decimal"/>
      <w:lvlText w:val="(%1)"/>
      <w:lvlJc w:val="left"/>
      <w:pPr>
        <w:ind w:left="208" w:firstLine="360"/>
      </w:pPr>
      <w:rPr>
        <w:rFonts w:hint="default"/>
      </w:rPr>
    </w:lvl>
    <w:lvl w:ilvl="1">
      <w:start w:val="1"/>
      <w:numFmt w:val="lowerLetter"/>
      <w:lvlText w:val="%2."/>
      <w:lvlJc w:val="left"/>
      <w:pPr>
        <w:ind w:left="928" w:firstLine="1080"/>
      </w:pPr>
    </w:lvl>
    <w:lvl w:ilvl="2">
      <w:start w:val="1"/>
      <w:numFmt w:val="lowerRoman"/>
      <w:lvlText w:val="%3."/>
      <w:lvlJc w:val="right"/>
      <w:pPr>
        <w:ind w:left="1648" w:firstLine="1980"/>
      </w:pPr>
    </w:lvl>
    <w:lvl w:ilvl="3">
      <w:start w:val="1"/>
      <w:numFmt w:val="decimal"/>
      <w:lvlText w:val="%4."/>
      <w:lvlJc w:val="left"/>
      <w:pPr>
        <w:ind w:left="2368" w:firstLine="2520"/>
      </w:pPr>
    </w:lvl>
    <w:lvl w:ilvl="4">
      <w:start w:val="1"/>
      <w:numFmt w:val="lowerLetter"/>
      <w:lvlText w:val="%5."/>
      <w:lvlJc w:val="left"/>
      <w:pPr>
        <w:ind w:left="3088" w:firstLine="3240"/>
      </w:pPr>
    </w:lvl>
    <w:lvl w:ilvl="5">
      <w:start w:val="1"/>
      <w:numFmt w:val="lowerRoman"/>
      <w:lvlText w:val="%6."/>
      <w:lvlJc w:val="right"/>
      <w:pPr>
        <w:ind w:left="3808" w:firstLine="4140"/>
      </w:pPr>
    </w:lvl>
    <w:lvl w:ilvl="6">
      <w:start w:val="1"/>
      <w:numFmt w:val="decimal"/>
      <w:lvlText w:val="%7."/>
      <w:lvlJc w:val="left"/>
      <w:pPr>
        <w:ind w:left="4528" w:firstLine="4680"/>
      </w:pPr>
    </w:lvl>
    <w:lvl w:ilvl="7">
      <w:start w:val="1"/>
      <w:numFmt w:val="lowerLetter"/>
      <w:lvlText w:val="%8."/>
      <w:lvlJc w:val="left"/>
      <w:pPr>
        <w:ind w:left="5248" w:firstLine="5400"/>
      </w:pPr>
    </w:lvl>
    <w:lvl w:ilvl="8">
      <w:start w:val="1"/>
      <w:numFmt w:val="lowerRoman"/>
      <w:lvlText w:val="%9."/>
      <w:lvlJc w:val="right"/>
      <w:pPr>
        <w:ind w:left="5968" w:firstLine="6300"/>
      </w:pPr>
    </w:lvl>
  </w:abstractNum>
  <w:abstractNum w:abstractNumId="16" w15:restartNumberingAfterBreak="0">
    <w:nsid w:val="31CB006F"/>
    <w:multiLevelType w:val="hybridMultilevel"/>
    <w:tmpl w:val="7C4E2C4E"/>
    <w:lvl w:ilvl="0" w:tplc="5EAC5E24">
      <w:start w:val="1"/>
      <w:numFmt w:val="decimal"/>
      <w:lvlText w:val="(%1)"/>
      <w:lvlJc w:val="left"/>
      <w:pPr>
        <w:ind w:left="720" w:hanging="360"/>
      </w:pPr>
      <w:rPr>
        <w:rFonts w:hint="default"/>
      </w:rPr>
    </w:lvl>
    <w:lvl w:ilvl="1" w:tplc="5EAC5E2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7" w15:restartNumberingAfterBreak="0">
    <w:nsid w:val="3A214F06"/>
    <w:multiLevelType w:val="hybridMultilevel"/>
    <w:tmpl w:val="AB3ED7F0"/>
    <w:lvl w:ilvl="0" w:tplc="5EAC5E24">
      <w:start w:val="1"/>
      <w:numFmt w:val="decimal"/>
      <w:lvlText w:val="(%1)"/>
      <w:lvlJc w:val="left"/>
      <w:pPr>
        <w:ind w:left="720" w:hanging="360"/>
      </w:pPr>
      <w:rPr>
        <w:rFonts w:hint="default"/>
      </w:rPr>
    </w:lvl>
    <w:lvl w:ilvl="1" w:tplc="5EAC5E2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8" w15:restartNumberingAfterBreak="0">
    <w:nsid w:val="3A3709EB"/>
    <w:multiLevelType w:val="hybridMultilevel"/>
    <w:tmpl w:val="55A2C150"/>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19" w15:restartNumberingAfterBreak="0">
    <w:nsid w:val="3B8D541D"/>
    <w:multiLevelType w:val="multilevel"/>
    <w:tmpl w:val="596885EA"/>
    <w:lvl w:ilvl="0">
      <w:start w:val="1"/>
      <w:numFmt w:val="decimal"/>
      <w:lvlText w:val="(%1)"/>
      <w:lvlJc w:val="left"/>
      <w:pPr>
        <w:ind w:left="1080" w:firstLine="720"/>
      </w:pPr>
      <w:rPr>
        <w:rFonts w:hint="default"/>
      </w:rPr>
    </w:lvl>
    <w:lvl w:ilvl="1">
      <w:start w:val="1"/>
      <w:numFmt w:val="lowerLetter"/>
      <w:lvlText w:val="%2."/>
      <w:lvlJc w:val="left"/>
      <w:pPr>
        <w:ind w:left="1800" w:firstLine="1440"/>
      </w:pPr>
    </w:lvl>
    <w:lvl w:ilvl="2">
      <w:start w:val="1"/>
      <w:numFmt w:val="lowerRoman"/>
      <w:lvlText w:val="%3."/>
      <w:lvlJc w:val="right"/>
      <w:pPr>
        <w:ind w:left="2520" w:firstLine="2340"/>
      </w:pPr>
    </w:lvl>
    <w:lvl w:ilvl="3">
      <w:start w:val="1"/>
      <w:numFmt w:val="decimal"/>
      <w:lvlText w:val="%4."/>
      <w:lvlJc w:val="left"/>
      <w:pPr>
        <w:ind w:left="3240" w:firstLine="2880"/>
      </w:pPr>
    </w:lvl>
    <w:lvl w:ilvl="4">
      <w:start w:val="1"/>
      <w:numFmt w:val="lowerLetter"/>
      <w:lvlText w:val="%5."/>
      <w:lvlJc w:val="left"/>
      <w:pPr>
        <w:ind w:left="3960" w:firstLine="3600"/>
      </w:pPr>
    </w:lvl>
    <w:lvl w:ilvl="5">
      <w:start w:val="1"/>
      <w:numFmt w:val="lowerRoman"/>
      <w:lvlText w:val="%6."/>
      <w:lvlJc w:val="right"/>
      <w:pPr>
        <w:ind w:left="4680" w:firstLine="4500"/>
      </w:pPr>
    </w:lvl>
    <w:lvl w:ilvl="6">
      <w:start w:val="1"/>
      <w:numFmt w:val="decimal"/>
      <w:lvlText w:val="%7."/>
      <w:lvlJc w:val="left"/>
      <w:pPr>
        <w:ind w:left="5400" w:firstLine="5040"/>
      </w:pPr>
    </w:lvl>
    <w:lvl w:ilvl="7">
      <w:start w:val="1"/>
      <w:numFmt w:val="lowerLetter"/>
      <w:lvlText w:val="%8."/>
      <w:lvlJc w:val="left"/>
      <w:pPr>
        <w:ind w:left="6120" w:firstLine="5760"/>
      </w:pPr>
    </w:lvl>
    <w:lvl w:ilvl="8">
      <w:start w:val="1"/>
      <w:numFmt w:val="lowerRoman"/>
      <w:lvlText w:val="%9."/>
      <w:lvlJc w:val="right"/>
      <w:pPr>
        <w:ind w:left="6840" w:firstLine="6660"/>
      </w:pPr>
    </w:lvl>
  </w:abstractNum>
  <w:abstractNum w:abstractNumId="20" w15:restartNumberingAfterBreak="0">
    <w:nsid w:val="40386747"/>
    <w:multiLevelType w:val="hybridMultilevel"/>
    <w:tmpl w:val="B14E876A"/>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1" w15:restartNumberingAfterBreak="0">
    <w:nsid w:val="40925339"/>
    <w:multiLevelType w:val="hybridMultilevel"/>
    <w:tmpl w:val="FE42B68E"/>
    <w:lvl w:ilvl="0" w:tplc="04250011">
      <w:start w:val="1"/>
      <w:numFmt w:val="decimal"/>
      <w:lvlText w:val="%1)"/>
      <w:lvlJc w:val="left"/>
      <w:pPr>
        <w:ind w:left="785" w:hanging="360"/>
      </w:pPr>
    </w:lvl>
    <w:lvl w:ilvl="1" w:tplc="04250019" w:tentative="1">
      <w:start w:val="1"/>
      <w:numFmt w:val="lowerLetter"/>
      <w:lvlText w:val="%2."/>
      <w:lvlJc w:val="left"/>
      <w:pPr>
        <w:ind w:left="1505" w:hanging="360"/>
      </w:pPr>
    </w:lvl>
    <w:lvl w:ilvl="2" w:tplc="0425001B" w:tentative="1">
      <w:start w:val="1"/>
      <w:numFmt w:val="lowerRoman"/>
      <w:lvlText w:val="%3."/>
      <w:lvlJc w:val="right"/>
      <w:pPr>
        <w:ind w:left="2225" w:hanging="180"/>
      </w:pPr>
    </w:lvl>
    <w:lvl w:ilvl="3" w:tplc="0425000F" w:tentative="1">
      <w:start w:val="1"/>
      <w:numFmt w:val="decimal"/>
      <w:lvlText w:val="%4."/>
      <w:lvlJc w:val="left"/>
      <w:pPr>
        <w:ind w:left="2945" w:hanging="360"/>
      </w:pPr>
    </w:lvl>
    <w:lvl w:ilvl="4" w:tplc="04250019" w:tentative="1">
      <w:start w:val="1"/>
      <w:numFmt w:val="lowerLetter"/>
      <w:lvlText w:val="%5."/>
      <w:lvlJc w:val="left"/>
      <w:pPr>
        <w:ind w:left="3665" w:hanging="360"/>
      </w:pPr>
    </w:lvl>
    <w:lvl w:ilvl="5" w:tplc="0425001B" w:tentative="1">
      <w:start w:val="1"/>
      <w:numFmt w:val="lowerRoman"/>
      <w:lvlText w:val="%6."/>
      <w:lvlJc w:val="right"/>
      <w:pPr>
        <w:ind w:left="4385" w:hanging="180"/>
      </w:pPr>
    </w:lvl>
    <w:lvl w:ilvl="6" w:tplc="0425000F" w:tentative="1">
      <w:start w:val="1"/>
      <w:numFmt w:val="decimal"/>
      <w:lvlText w:val="%7."/>
      <w:lvlJc w:val="left"/>
      <w:pPr>
        <w:ind w:left="5105" w:hanging="360"/>
      </w:pPr>
    </w:lvl>
    <w:lvl w:ilvl="7" w:tplc="04250019" w:tentative="1">
      <w:start w:val="1"/>
      <w:numFmt w:val="lowerLetter"/>
      <w:lvlText w:val="%8."/>
      <w:lvlJc w:val="left"/>
      <w:pPr>
        <w:ind w:left="5825" w:hanging="360"/>
      </w:pPr>
    </w:lvl>
    <w:lvl w:ilvl="8" w:tplc="0425001B" w:tentative="1">
      <w:start w:val="1"/>
      <w:numFmt w:val="lowerRoman"/>
      <w:lvlText w:val="%9."/>
      <w:lvlJc w:val="right"/>
      <w:pPr>
        <w:ind w:left="6545" w:hanging="180"/>
      </w:pPr>
    </w:lvl>
  </w:abstractNum>
  <w:abstractNum w:abstractNumId="22" w15:restartNumberingAfterBreak="0">
    <w:nsid w:val="53A24031"/>
    <w:multiLevelType w:val="hybridMultilevel"/>
    <w:tmpl w:val="CDBE9DDA"/>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3" w15:restartNumberingAfterBreak="0">
    <w:nsid w:val="56553970"/>
    <w:multiLevelType w:val="hybridMultilevel"/>
    <w:tmpl w:val="5A70E660"/>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4" w15:restartNumberingAfterBreak="0">
    <w:nsid w:val="59DD4232"/>
    <w:multiLevelType w:val="hybridMultilevel"/>
    <w:tmpl w:val="73E82594"/>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5" w15:restartNumberingAfterBreak="0">
    <w:nsid w:val="5CB41F53"/>
    <w:multiLevelType w:val="hybridMultilevel"/>
    <w:tmpl w:val="E79041A8"/>
    <w:lvl w:ilvl="0" w:tplc="5EAC5E24">
      <w:start w:val="1"/>
      <w:numFmt w:val="decimal"/>
      <w:lvlText w:val="(%1)"/>
      <w:lvlJc w:val="left"/>
      <w:pPr>
        <w:ind w:left="720" w:hanging="360"/>
      </w:pPr>
      <w:rPr>
        <w:rFonts w:hint="default"/>
      </w:rPr>
    </w:lvl>
    <w:lvl w:ilvl="1" w:tplc="5EAC5E24">
      <w:start w:val="1"/>
      <w:numFmt w:val="decimal"/>
      <w:lvlText w:val="(%2)"/>
      <w:lvlJc w:val="left"/>
      <w:pPr>
        <w:ind w:left="1440" w:hanging="360"/>
      </w:pPr>
      <w:rPr>
        <w:rFonts w:hint="default"/>
      </w:r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6" w15:restartNumberingAfterBreak="0">
    <w:nsid w:val="604A3589"/>
    <w:multiLevelType w:val="hybridMultilevel"/>
    <w:tmpl w:val="EE64269C"/>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7" w15:restartNumberingAfterBreak="0">
    <w:nsid w:val="6DAF1759"/>
    <w:multiLevelType w:val="hybridMultilevel"/>
    <w:tmpl w:val="F0522F68"/>
    <w:lvl w:ilvl="0" w:tplc="04250011">
      <w:start w:val="1"/>
      <w:numFmt w:val="decimal"/>
      <w:lvlText w:val="%1)"/>
      <w:lvlJc w:val="left"/>
      <w:pPr>
        <w:ind w:left="720" w:hanging="360"/>
      </w:p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8" w15:restartNumberingAfterBreak="0">
    <w:nsid w:val="72A456AC"/>
    <w:multiLevelType w:val="hybridMultilevel"/>
    <w:tmpl w:val="848EA6C0"/>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29" w15:restartNumberingAfterBreak="0">
    <w:nsid w:val="79DB1BC7"/>
    <w:multiLevelType w:val="multilevel"/>
    <w:tmpl w:val="82D6D638"/>
    <w:lvl w:ilvl="0">
      <w:start w:val="1"/>
      <w:numFmt w:val="decimal"/>
      <w:lvlText w:val="%1."/>
      <w:lvlJc w:val="left"/>
      <w:pPr>
        <w:ind w:left="720" w:hanging="360"/>
      </w:pPr>
      <w:rPr>
        <w:rFonts w:hint="default"/>
      </w:rPr>
    </w:lvl>
    <w:lvl w:ilvl="1">
      <w:start w:val="3"/>
      <w:numFmt w:val="decimal"/>
      <w:isLgl/>
      <w:lvlText w:val="%1.%2."/>
      <w:lvlJc w:val="left"/>
      <w:pPr>
        <w:ind w:left="750" w:hanging="39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0" w15:restartNumberingAfterBreak="0">
    <w:nsid w:val="7C4C4646"/>
    <w:multiLevelType w:val="hybridMultilevel"/>
    <w:tmpl w:val="643EF9D6"/>
    <w:lvl w:ilvl="0" w:tplc="5EAC5E24">
      <w:start w:val="1"/>
      <w:numFmt w:val="decimal"/>
      <w:lvlText w:val="(%1)"/>
      <w:lvlJc w:val="left"/>
      <w:pPr>
        <w:ind w:left="720" w:hanging="360"/>
      </w:pPr>
      <w:rPr>
        <w:rFonts w:hint="default"/>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abstractNum w:abstractNumId="31" w15:restartNumberingAfterBreak="0">
    <w:nsid w:val="7E6C4B56"/>
    <w:multiLevelType w:val="hybridMultilevel"/>
    <w:tmpl w:val="1B3ADA28"/>
    <w:lvl w:ilvl="0" w:tplc="DE760650">
      <w:start w:val="1"/>
      <w:numFmt w:val="decimal"/>
      <w:lvlText w:val="(%1)"/>
      <w:lvlJc w:val="left"/>
      <w:pPr>
        <w:ind w:left="720" w:hanging="360"/>
      </w:pPr>
      <w:rPr>
        <w:rFonts w:hint="default"/>
        <w:b w:val="0"/>
      </w:rPr>
    </w:lvl>
    <w:lvl w:ilvl="1" w:tplc="04250019" w:tentative="1">
      <w:start w:val="1"/>
      <w:numFmt w:val="lowerLetter"/>
      <w:lvlText w:val="%2."/>
      <w:lvlJc w:val="left"/>
      <w:pPr>
        <w:ind w:left="1440" w:hanging="360"/>
      </w:pPr>
    </w:lvl>
    <w:lvl w:ilvl="2" w:tplc="0425001B" w:tentative="1">
      <w:start w:val="1"/>
      <w:numFmt w:val="lowerRoman"/>
      <w:lvlText w:val="%3."/>
      <w:lvlJc w:val="right"/>
      <w:pPr>
        <w:ind w:left="2160" w:hanging="180"/>
      </w:pPr>
    </w:lvl>
    <w:lvl w:ilvl="3" w:tplc="0425000F" w:tentative="1">
      <w:start w:val="1"/>
      <w:numFmt w:val="decimal"/>
      <w:lvlText w:val="%4."/>
      <w:lvlJc w:val="left"/>
      <w:pPr>
        <w:ind w:left="2880" w:hanging="360"/>
      </w:pPr>
    </w:lvl>
    <w:lvl w:ilvl="4" w:tplc="04250019" w:tentative="1">
      <w:start w:val="1"/>
      <w:numFmt w:val="lowerLetter"/>
      <w:lvlText w:val="%5."/>
      <w:lvlJc w:val="left"/>
      <w:pPr>
        <w:ind w:left="3600" w:hanging="360"/>
      </w:pPr>
    </w:lvl>
    <w:lvl w:ilvl="5" w:tplc="0425001B" w:tentative="1">
      <w:start w:val="1"/>
      <w:numFmt w:val="lowerRoman"/>
      <w:lvlText w:val="%6."/>
      <w:lvlJc w:val="right"/>
      <w:pPr>
        <w:ind w:left="4320" w:hanging="180"/>
      </w:pPr>
    </w:lvl>
    <w:lvl w:ilvl="6" w:tplc="0425000F" w:tentative="1">
      <w:start w:val="1"/>
      <w:numFmt w:val="decimal"/>
      <w:lvlText w:val="%7."/>
      <w:lvlJc w:val="left"/>
      <w:pPr>
        <w:ind w:left="5040" w:hanging="360"/>
      </w:pPr>
    </w:lvl>
    <w:lvl w:ilvl="7" w:tplc="04250019" w:tentative="1">
      <w:start w:val="1"/>
      <w:numFmt w:val="lowerLetter"/>
      <w:lvlText w:val="%8."/>
      <w:lvlJc w:val="left"/>
      <w:pPr>
        <w:ind w:left="5760" w:hanging="360"/>
      </w:pPr>
    </w:lvl>
    <w:lvl w:ilvl="8" w:tplc="0425001B" w:tentative="1">
      <w:start w:val="1"/>
      <w:numFmt w:val="lowerRoman"/>
      <w:lvlText w:val="%9."/>
      <w:lvlJc w:val="right"/>
      <w:pPr>
        <w:ind w:left="6480" w:hanging="180"/>
      </w:pPr>
    </w:lvl>
  </w:abstractNum>
  <w:num w:numId="1">
    <w:abstractNumId w:val="3"/>
  </w:num>
  <w:num w:numId="2">
    <w:abstractNumId w:val="29"/>
  </w:num>
  <w:num w:numId="3">
    <w:abstractNumId w:val="31"/>
  </w:num>
  <w:num w:numId="4">
    <w:abstractNumId w:val="23"/>
  </w:num>
  <w:num w:numId="5">
    <w:abstractNumId w:val="2"/>
  </w:num>
  <w:num w:numId="6">
    <w:abstractNumId w:val="9"/>
  </w:num>
  <w:num w:numId="7">
    <w:abstractNumId w:val="5"/>
  </w:num>
  <w:num w:numId="8">
    <w:abstractNumId w:val="30"/>
  </w:num>
  <w:num w:numId="9">
    <w:abstractNumId w:val="1"/>
  </w:num>
  <w:num w:numId="10">
    <w:abstractNumId w:val="13"/>
  </w:num>
  <w:num w:numId="11">
    <w:abstractNumId w:val="10"/>
  </w:num>
  <w:num w:numId="12">
    <w:abstractNumId w:val="4"/>
  </w:num>
  <w:num w:numId="13">
    <w:abstractNumId w:val="16"/>
  </w:num>
  <w:num w:numId="14">
    <w:abstractNumId w:val="27"/>
  </w:num>
  <w:num w:numId="15">
    <w:abstractNumId w:val="19"/>
  </w:num>
  <w:num w:numId="16">
    <w:abstractNumId w:val="6"/>
  </w:num>
  <w:num w:numId="17">
    <w:abstractNumId w:val="18"/>
  </w:num>
  <w:num w:numId="18">
    <w:abstractNumId w:val="17"/>
  </w:num>
  <w:num w:numId="19">
    <w:abstractNumId w:val="25"/>
  </w:num>
  <w:num w:numId="20">
    <w:abstractNumId w:val="15"/>
  </w:num>
  <w:num w:numId="21">
    <w:abstractNumId w:val="28"/>
  </w:num>
  <w:num w:numId="22">
    <w:abstractNumId w:val="8"/>
  </w:num>
  <w:num w:numId="23">
    <w:abstractNumId w:val="20"/>
  </w:num>
  <w:num w:numId="24">
    <w:abstractNumId w:val="26"/>
  </w:num>
  <w:num w:numId="25">
    <w:abstractNumId w:val="12"/>
  </w:num>
  <w:num w:numId="26">
    <w:abstractNumId w:val="24"/>
  </w:num>
  <w:num w:numId="27">
    <w:abstractNumId w:val="0"/>
  </w:num>
  <w:num w:numId="28">
    <w:abstractNumId w:val="14"/>
  </w:num>
  <w:num w:numId="29">
    <w:abstractNumId w:val="11"/>
  </w:num>
  <w:num w:numId="30">
    <w:abstractNumId w:val="7"/>
  </w:num>
  <w:num w:numId="31">
    <w:abstractNumId w:val="22"/>
  </w:num>
  <w:num w:numId="32">
    <w:abstractNumId w:val="21"/>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1E24"/>
    <w:rsid w:val="00114485"/>
    <w:rsid w:val="001A448A"/>
    <w:rsid w:val="002A4445"/>
    <w:rsid w:val="00321E92"/>
    <w:rsid w:val="00500920"/>
    <w:rsid w:val="005A2F81"/>
    <w:rsid w:val="006679E5"/>
    <w:rsid w:val="00673049"/>
    <w:rsid w:val="006A02FC"/>
    <w:rsid w:val="00805C36"/>
    <w:rsid w:val="008B1E24"/>
    <w:rsid w:val="008C0AB0"/>
    <w:rsid w:val="0093636E"/>
    <w:rsid w:val="009F16B6"/>
    <w:rsid w:val="00A2043D"/>
    <w:rsid w:val="00AE665C"/>
    <w:rsid w:val="00AF0A5A"/>
    <w:rsid w:val="00B96CE8"/>
    <w:rsid w:val="00BC3BED"/>
    <w:rsid w:val="00BE2C6A"/>
    <w:rsid w:val="00C34509"/>
    <w:rsid w:val="00C46D0A"/>
    <w:rsid w:val="00D77D2E"/>
    <w:rsid w:val="00D97A45"/>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787540"/>
  <w15:docId w15:val="{F4AB1EA2-AB16-45F2-9F4B-B520513D6A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allaad">
    <w:name w:val="Normal"/>
    <w:rsid w:val="008B1E24"/>
    <w:pPr>
      <w:widowControl w:val="0"/>
      <w:spacing w:after="200" w:line="276" w:lineRule="auto"/>
    </w:pPr>
    <w:rPr>
      <w:rFonts w:ascii="Calibri" w:eastAsia="Calibri" w:hAnsi="Calibri" w:cs="Calibri"/>
      <w:color w:val="000000"/>
      <w:lang w:eastAsia="et-EE"/>
    </w:rPr>
  </w:style>
  <w:style w:type="paragraph" w:styleId="Pealkiri1">
    <w:name w:val="heading 1"/>
    <w:basedOn w:val="Normaallaad"/>
    <w:next w:val="Normaallaad"/>
    <w:link w:val="Pealkiri1Mrk"/>
    <w:rsid w:val="008B1E24"/>
    <w:pPr>
      <w:keepNext/>
      <w:keepLines/>
      <w:spacing w:before="240" w:after="0"/>
      <w:outlineLvl w:val="0"/>
    </w:pPr>
    <w:rPr>
      <w:rFonts w:ascii="Cambria" w:eastAsia="Cambria" w:hAnsi="Cambria" w:cs="Cambria"/>
      <w:color w:val="366091"/>
      <w:sz w:val="32"/>
      <w:szCs w:val="32"/>
    </w:rPr>
  </w:style>
  <w:style w:type="paragraph" w:styleId="Pealkiri2">
    <w:name w:val="heading 2"/>
    <w:basedOn w:val="Normaallaad"/>
    <w:next w:val="Normaallaad"/>
    <w:link w:val="Pealkiri2Mrk"/>
    <w:rsid w:val="008B1E24"/>
    <w:pPr>
      <w:keepNext/>
      <w:keepLines/>
      <w:spacing w:before="40" w:after="0"/>
      <w:outlineLvl w:val="1"/>
    </w:pPr>
    <w:rPr>
      <w:rFonts w:ascii="Cambria" w:eastAsia="Cambria" w:hAnsi="Cambria" w:cs="Cambria"/>
      <w:color w:val="366091"/>
      <w:sz w:val="26"/>
      <w:szCs w:val="26"/>
    </w:rPr>
  </w:style>
  <w:style w:type="paragraph" w:styleId="Pealkiri3">
    <w:name w:val="heading 3"/>
    <w:basedOn w:val="Normaallaad"/>
    <w:next w:val="Normaallaad"/>
    <w:link w:val="Pealkiri3Mrk"/>
    <w:rsid w:val="008B1E24"/>
    <w:pPr>
      <w:keepNext/>
      <w:keepLines/>
      <w:spacing w:before="40" w:after="0"/>
      <w:outlineLvl w:val="2"/>
    </w:pPr>
    <w:rPr>
      <w:rFonts w:ascii="Cambria" w:eastAsia="Cambria" w:hAnsi="Cambria" w:cs="Cambria"/>
      <w:color w:val="243F61"/>
      <w:sz w:val="24"/>
      <w:szCs w:val="24"/>
    </w:rPr>
  </w:style>
  <w:style w:type="paragraph" w:styleId="Pealkiri4">
    <w:name w:val="heading 4"/>
    <w:basedOn w:val="Normaallaad"/>
    <w:next w:val="Normaallaad"/>
    <w:link w:val="Pealkiri4Mrk"/>
    <w:rsid w:val="008B1E24"/>
    <w:pPr>
      <w:keepNext/>
      <w:keepLines/>
      <w:spacing w:before="240" w:after="40"/>
      <w:contextualSpacing/>
      <w:outlineLvl w:val="3"/>
    </w:pPr>
    <w:rPr>
      <w:b/>
      <w:sz w:val="24"/>
      <w:szCs w:val="24"/>
    </w:rPr>
  </w:style>
  <w:style w:type="paragraph" w:styleId="Pealkiri5">
    <w:name w:val="heading 5"/>
    <w:basedOn w:val="Normaallaad"/>
    <w:next w:val="Normaallaad"/>
    <w:link w:val="Pealkiri5Mrk"/>
    <w:rsid w:val="008B1E24"/>
    <w:pPr>
      <w:keepNext/>
      <w:keepLines/>
      <w:spacing w:before="220" w:after="40"/>
      <w:contextualSpacing/>
      <w:outlineLvl w:val="4"/>
    </w:pPr>
    <w:rPr>
      <w:b/>
    </w:rPr>
  </w:style>
  <w:style w:type="paragraph" w:styleId="Pealkiri6">
    <w:name w:val="heading 6"/>
    <w:basedOn w:val="Normaallaad"/>
    <w:next w:val="Normaallaad"/>
    <w:link w:val="Pealkiri6Mrk"/>
    <w:rsid w:val="008B1E24"/>
    <w:pPr>
      <w:keepNext/>
      <w:keepLines/>
      <w:spacing w:before="200" w:after="40"/>
      <w:contextualSpacing/>
      <w:outlineLvl w:val="5"/>
    </w:pPr>
    <w:rPr>
      <w:b/>
      <w:sz w:val="20"/>
      <w:szCs w:val="20"/>
    </w:rPr>
  </w:style>
  <w:style w:type="paragraph" w:styleId="Pealkiri7">
    <w:name w:val="heading 7"/>
    <w:basedOn w:val="Normaallaad"/>
    <w:next w:val="Normaallaad"/>
    <w:link w:val="Pealkiri7Mrk"/>
    <w:uiPriority w:val="9"/>
    <w:unhideWhenUsed/>
    <w:qFormat/>
    <w:rsid w:val="008B1E24"/>
    <w:pPr>
      <w:keepNext/>
      <w:keepLines/>
      <w:spacing w:before="40" w:after="0"/>
      <w:outlineLvl w:val="6"/>
    </w:pPr>
    <w:rPr>
      <w:rFonts w:asciiTheme="majorHAnsi" w:eastAsiaTheme="majorEastAsia" w:hAnsiTheme="majorHAnsi" w:cstheme="majorBidi"/>
      <w:i/>
      <w:iCs/>
      <w:color w:val="1F4D78" w:themeColor="accent1" w:themeShade="7F"/>
    </w:rPr>
  </w:style>
  <w:style w:type="paragraph" w:styleId="Pealkiri8">
    <w:name w:val="heading 8"/>
    <w:basedOn w:val="Normaallaad"/>
    <w:next w:val="Normaallaad"/>
    <w:link w:val="Pealkiri8Mrk"/>
    <w:uiPriority w:val="9"/>
    <w:unhideWhenUsed/>
    <w:qFormat/>
    <w:rsid w:val="008B1E24"/>
    <w:pPr>
      <w:keepNext/>
      <w:keepLines/>
      <w:spacing w:before="40" w:after="0"/>
      <w:outlineLvl w:val="7"/>
    </w:pPr>
    <w:rPr>
      <w:rFonts w:asciiTheme="majorHAnsi" w:eastAsiaTheme="majorEastAsia" w:hAnsiTheme="majorHAnsi" w:cstheme="majorBidi"/>
      <w:color w:val="272727" w:themeColor="text1" w:themeTint="D8"/>
      <w:sz w:val="21"/>
      <w:szCs w:val="21"/>
    </w:rPr>
  </w:style>
  <w:style w:type="paragraph" w:styleId="Pealkiri9">
    <w:name w:val="heading 9"/>
    <w:basedOn w:val="Normaallaad"/>
    <w:next w:val="Normaallaad"/>
    <w:link w:val="Pealkiri9Mrk"/>
    <w:uiPriority w:val="9"/>
    <w:unhideWhenUsed/>
    <w:qFormat/>
    <w:rsid w:val="008B1E24"/>
    <w:pPr>
      <w:keepNext/>
      <w:keepLines/>
      <w:spacing w:before="40" w:after="0"/>
      <w:outlineLvl w:val="8"/>
    </w:pPr>
    <w:rPr>
      <w:rFonts w:asciiTheme="majorHAnsi" w:eastAsiaTheme="majorEastAsia" w:hAnsiTheme="majorHAnsi" w:cstheme="majorBidi"/>
      <w:i/>
      <w:iCs/>
      <w:color w:val="272727" w:themeColor="text1" w:themeTint="D8"/>
      <w:sz w:val="21"/>
      <w:szCs w:val="21"/>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rsid w:val="008B1E24"/>
    <w:rPr>
      <w:rFonts w:ascii="Cambria" w:eastAsia="Cambria" w:hAnsi="Cambria" w:cs="Cambria"/>
      <w:color w:val="366091"/>
      <w:sz w:val="32"/>
      <w:szCs w:val="32"/>
      <w:lang w:eastAsia="et-EE"/>
    </w:rPr>
  </w:style>
  <w:style w:type="character" w:customStyle="1" w:styleId="Pealkiri2Mrk">
    <w:name w:val="Pealkiri 2 Märk"/>
    <w:basedOn w:val="Liguvaikefont"/>
    <w:link w:val="Pealkiri2"/>
    <w:rsid w:val="008B1E24"/>
    <w:rPr>
      <w:rFonts w:ascii="Cambria" w:eastAsia="Cambria" w:hAnsi="Cambria" w:cs="Cambria"/>
      <w:color w:val="366091"/>
      <w:sz w:val="26"/>
      <w:szCs w:val="26"/>
      <w:lang w:eastAsia="et-EE"/>
    </w:rPr>
  </w:style>
  <w:style w:type="character" w:customStyle="1" w:styleId="Pealkiri3Mrk">
    <w:name w:val="Pealkiri 3 Märk"/>
    <w:basedOn w:val="Liguvaikefont"/>
    <w:link w:val="Pealkiri3"/>
    <w:rsid w:val="008B1E24"/>
    <w:rPr>
      <w:rFonts w:ascii="Cambria" w:eastAsia="Cambria" w:hAnsi="Cambria" w:cs="Cambria"/>
      <w:color w:val="243F61"/>
      <w:sz w:val="24"/>
      <w:szCs w:val="24"/>
      <w:lang w:eastAsia="et-EE"/>
    </w:rPr>
  </w:style>
  <w:style w:type="character" w:customStyle="1" w:styleId="Pealkiri4Mrk">
    <w:name w:val="Pealkiri 4 Märk"/>
    <w:basedOn w:val="Liguvaikefont"/>
    <w:link w:val="Pealkiri4"/>
    <w:rsid w:val="008B1E24"/>
    <w:rPr>
      <w:rFonts w:ascii="Calibri" w:eastAsia="Calibri" w:hAnsi="Calibri" w:cs="Calibri"/>
      <w:b/>
      <w:color w:val="000000"/>
      <w:sz w:val="24"/>
      <w:szCs w:val="24"/>
      <w:lang w:eastAsia="et-EE"/>
    </w:rPr>
  </w:style>
  <w:style w:type="character" w:customStyle="1" w:styleId="Pealkiri5Mrk">
    <w:name w:val="Pealkiri 5 Märk"/>
    <w:basedOn w:val="Liguvaikefont"/>
    <w:link w:val="Pealkiri5"/>
    <w:rsid w:val="008B1E24"/>
    <w:rPr>
      <w:rFonts w:ascii="Calibri" w:eastAsia="Calibri" w:hAnsi="Calibri" w:cs="Calibri"/>
      <w:b/>
      <w:color w:val="000000"/>
      <w:lang w:eastAsia="et-EE"/>
    </w:rPr>
  </w:style>
  <w:style w:type="character" w:customStyle="1" w:styleId="Pealkiri6Mrk">
    <w:name w:val="Pealkiri 6 Märk"/>
    <w:basedOn w:val="Liguvaikefont"/>
    <w:link w:val="Pealkiri6"/>
    <w:rsid w:val="008B1E24"/>
    <w:rPr>
      <w:rFonts w:ascii="Calibri" w:eastAsia="Calibri" w:hAnsi="Calibri" w:cs="Calibri"/>
      <w:b/>
      <w:color w:val="000000"/>
      <w:sz w:val="20"/>
      <w:szCs w:val="20"/>
      <w:lang w:eastAsia="et-EE"/>
    </w:rPr>
  </w:style>
  <w:style w:type="character" w:customStyle="1" w:styleId="Pealkiri7Mrk">
    <w:name w:val="Pealkiri 7 Märk"/>
    <w:basedOn w:val="Liguvaikefont"/>
    <w:link w:val="Pealkiri7"/>
    <w:uiPriority w:val="9"/>
    <w:rsid w:val="008B1E24"/>
    <w:rPr>
      <w:rFonts w:asciiTheme="majorHAnsi" w:eastAsiaTheme="majorEastAsia" w:hAnsiTheme="majorHAnsi" w:cstheme="majorBidi"/>
      <w:i/>
      <w:iCs/>
      <w:color w:val="1F4D78" w:themeColor="accent1" w:themeShade="7F"/>
      <w:lang w:eastAsia="et-EE"/>
    </w:rPr>
  </w:style>
  <w:style w:type="character" w:customStyle="1" w:styleId="Pealkiri8Mrk">
    <w:name w:val="Pealkiri 8 Märk"/>
    <w:basedOn w:val="Liguvaikefont"/>
    <w:link w:val="Pealkiri8"/>
    <w:uiPriority w:val="9"/>
    <w:rsid w:val="008B1E24"/>
    <w:rPr>
      <w:rFonts w:asciiTheme="majorHAnsi" w:eastAsiaTheme="majorEastAsia" w:hAnsiTheme="majorHAnsi" w:cstheme="majorBidi"/>
      <w:color w:val="272727" w:themeColor="text1" w:themeTint="D8"/>
      <w:sz w:val="21"/>
      <w:szCs w:val="21"/>
      <w:lang w:eastAsia="et-EE"/>
    </w:rPr>
  </w:style>
  <w:style w:type="character" w:customStyle="1" w:styleId="Pealkiri9Mrk">
    <w:name w:val="Pealkiri 9 Märk"/>
    <w:basedOn w:val="Liguvaikefont"/>
    <w:link w:val="Pealkiri9"/>
    <w:uiPriority w:val="9"/>
    <w:rsid w:val="008B1E24"/>
    <w:rPr>
      <w:rFonts w:asciiTheme="majorHAnsi" w:eastAsiaTheme="majorEastAsia" w:hAnsiTheme="majorHAnsi" w:cstheme="majorBidi"/>
      <w:i/>
      <w:iCs/>
      <w:color w:val="272727" w:themeColor="text1" w:themeTint="D8"/>
      <w:sz w:val="21"/>
      <w:szCs w:val="21"/>
      <w:lang w:eastAsia="et-EE"/>
    </w:rPr>
  </w:style>
  <w:style w:type="table" w:customStyle="1" w:styleId="TableNormal1">
    <w:name w:val="Table Normal1"/>
    <w:rsid w:val="008B1E24"/>
    <w:pPr>
      <w:widowControl w:val="0"/>
      <w:spacing w:after="200" w:line="276" w:lineRule="auto"/>
    </w:pPr>
    <w:rPr>
      <w:rFonts w:ascii="Calibri" w:eastAsia="Calibri" w:hAnsi="Calibri" w:cs="Calibri"/>
      <w:color w:val="000000"/>
      <w:lang w:eastAsia="et-EE"/>
    </w:rPr>
    <w:tblPr>
      <w:tblCellMar>
        <w:top w:w="0" w:type="dxa"/>
        <w:left w:w="0" w:type="dxa"/>
        <w:bottom w:w="0" w:type="dxa"/>
        <w:right w:w="0" w:type="dxa"/>
      </w:tblCellMar>
    </w:tblPr>
  </w:style>
  <w:style w:type="paragraph" w:styleId="Pealkiri">
    <w:name w:val="Title"/>
    <w:basedOn w:val="Normaallaad"/>
    <w:next w:val="Normaallaad"/>
    <w:link w:val="PealkiriMrk"/>
    <w:rsid w:val="008B1E24"/>
    <w:pPr>
      <w:keepNext/>
      <w:keepLines/>
      <w:spacing w:before="480" w:after="120"/>
      <w:contextualSpacing/>
    </w:pPr>
    <w:rPr>
      <w:b/>
      <w:sz w:val="72"/>
      <w:szCs w:val="72"/>
    </w:rPr>
  </w:style>
  <w:style w:type="character" w:customStyle="1" w:styleId="PealkiriMrk">
    <w:name w:val="Pealkiri Märk"/>
    <w:basedOn w:val="Liguvaikefont"/>
    <w:link w:val="Pealkiri"/>
    <w:rsid w:val="008B1E24"/>
    <w:rPr>
      <w:rFonts w:ascii="Calibri" w:eastAsia="Calibri" w:hAnsi="Calibri" w:cs="Calibri"/>
      <w:b/>
      <w:color w:val="000000"/>
      <w:sz w:val="72"/>
      <w:szCs w:val="72"/>
      <w:lang w:eastAsia="et-EE"/>
    </w:rPr>
  </w:style>
  <w:style w:type="paragraph" w:styleId="Alapealkiri">
    <w:name w:val="Subtitle"/>
    <w:basedOn w:val="Normaallaad"/>
    <w:next w:val="Normaallaad"/>
    <w:link w:val="AlapealkiriMrk"/>
    <w:rsid w:val="008B1E24"/>
    <w:pPr>
      <w:keepNext/>
      <w:keepLines/>
      <w:spacing w:before="360" w:after="80"/>
      <w:contextualSpacing/>
    </w:pPr>
    <w:rPr>
      <w:rFonts w:ascii="Georgia" w:eastAsia="Georgia" w:hAnsi="Georgia" w:cs="Georgia"/>
      <w:i/>
      <w:color w:val="666666"/>
      <w:sz w:val="48"/>
      <w:szCs w:val="48"/>
    </w:rPr>
  </w:style>
  <w:style w:type="character" w:customStyle="1" w:styleId="AlapealkiriMrk">
    <w:name w:val="Alapealkiri Märk"/>
    <w:basedOn w:val="Liguvaikefont"/>
    <w:link w:val="Alapealkiri"/>
    <w:rsid w:val="008B1E24"/>
    <w:rPr>
      <w:rFonts w:ascii="Georgia" w:eastAsia="Georgia" w:hAnsi="Georgia" w:cs="Georgia"/>
      <w:i/>
      <w:color w:val="666666"/>
      <w:sz w:val="48"/>
      <w:szCs w:val="48"/>
      <w:lang w:eastAsia="et-EE"/>
    </w:rPr>
  </w:style>
  <w:style w:type="paragraph" w:styleId="Kommentaaritekst">
    <w:name w:val="annotation text"/>
    <w:basedOn w:val="Normaallaad"/>
    <w:link w:val="KommentaaritekstMrk"/>
    <w:uiPriority w:val="99"/>
    <w:semiHidden/>
    <w:unhideWhenUsed/>
    <w:rsid w:val="008B1E24"/>
    <w:pPr>
      <w:spacing w:line="240" w:lineRule="auto"/>
    </w:pPr>
    <w:rPr>
      <w:sz w:val="20"/>
      <w:szCs w:val="20"/>
    </w:rPr>
  </w:style>
  <w:style w:type="character" w:customStyle="1" w:styleId="KommentaaritekstMrk">
    <w:name w:val="Kommentaari tekst Märk"/>
    <w:basedOn w:val="Liguvaikefont"/>
    <w:link w:val="Kommentaaritekst"/>
    <w:uiPriority w:val="99"/>
    <w:semiHidden/>
    <w:rsid w:val="008B1E24"/>
    <w:rPr>
      <w:rFonts w:ascii="Calibri" w:eastAsia="Calibri" w:hAnsi="Calibri" w:cs="Calibri"/>
      <w:color w:val="000000"/>
      <w:sz w:val="20"/>
      <w:szCs w:val="20"/>
      <w:lang w:eastAsia="et-EE"/>
    </w:rPr>
  </w:style>
  <w:style w:type="character" w:styleId="Kommentaariviide">
    <w:name w:val="annotation reference"/>
    <w:basedOn w:val="Liguvaikefont"/>
    <w:uiPriority w:val="99"/>
    <w:semiHidden/>
    <w:unhideWhenUsed/>
    <w:rsid w:val="008B1E24"/>
    <w:rPr>
      <w:sz w:val="16"/>
      <w:szCs w:val="16"/>
    </w:rPr>
  </w:style>
  <w:style w:type="paragraph" w:styleId="Jutumullitekst">
    <w:name w:val="Balloon Text"/>
    <w:basedOn w:val="Normaallaad"/>
    <w:link w:val="JutumullitekstMrk"/>
    <w:uiPriority w:val="99"/>
    <w:semiHidden/>
    <w:unhideWhenUsed/>
    <w:rsid w:val="008B1E24"/>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8B1E24"/>
    <w:rPr>
      <w:rFonts w:ascii="Segoe UI" w:eastAsia="Calibri" w:hAnsi="Segoe UI" w:cs="Segoe UI"/>
      <w:color w:val="000000"/>
      <w:sz w:val="18"/>
      <w:szCs w:val="18"/>
      <w:lang w:eastAsia="et-EE"/>
    </w:rPr>
  </w:style>
  <w:style w:type="paragraph" w:styleId="Vahedeta">
    <w:name w:val="No Spacing"/>
    <w:uiPriority w:val="1"/>
    <w:qFormat/>
    <w:rsid w:val="008B1E24"/>
    <w:pPr>
      <w:widowControl w:val="0"/>
      <w:spacing w:after="0" w:line="240" w:lineRule="auto"/>
    </w:pPr>
    <w:rPr>
      <w:rFonts w:ascii="Calibri" w:eastAsia="Calibri" w:hAnsi="Calibri" w:cs="Calibri"/>
      <w:color w:val="000000"/>
      <w:lang w:eastAsia="et-EE"/>
    </w:rPr>
  </w:style>
  <w:style w:type="character" w:styleId="Hperlink">
    <w:name w:val="Hyperlink"/>
    <w:basedOn w:val="Liguvaikefont"/>
    <w:uiPriority w:val="99"/>
    <w:unhideWhenUsed/>
    <w:rsid w:val="008B1E24"/>
    <w:rPr>
      <w:color w:val="0000FF"/>
      <w:u w:val="single"/>
    </w:rPr>
  </w:style>
  <w:style w:type="paragraph" w:styleId="Tsitaat">
    <w:name w:val="Quote"/>
    <w:basedOn w:val="Normaallaad"/>
    <w:next w:val="Normaallaad"/>
    <w:link w:val="TsitaatMrk"/>
    <w:uiPriority w:val="29"/>
    <w:qFormat/>
    <w:rsid w:val="008B1E24"/>
    <w:pPr>
      <w:spacing w:before="200" w:after="160"/>
      <w:ind w:left="864" w:right="864"/>
      <w:jc w:val="center"/>
    </w:pPr>
    <w:rPr>
      <w:i/>
      <w:iCs/>
      <w:color w:val="404040" w:themeColor="text1" w:themeTint="BF"/>
    </w:rPr>
  </w:style>
  <w:style w:type="character" w:customStyle="1" w:styleId="TsitaatMrk">
    <w:name w:val="Tsitaat Märk"/>
    <w:basedOn w:val="Liguvaikefont"/>
    <w:link w:val="Tsitaat"/>
    <w:uiPriority w:val="29"/>
    <w:rsid w:val="008B1E24"/>
    <w:rPr>
      <w:rFonts w:ascii="Calibri" w:eastAsia="Calibri" w:hAnsi="Calibri" w:cs="Calibri"/>
      <w:i/>
      <w:iCs/>
      <w:color w:val="404040" w:themeColor="text1" w:themeTint="BF"/>
      <w:lang w:eastAsia="et-EE"/>
    </w:rPr>
  </w:style>
  <w:style w:type="character" w:styleId="Vaevumrgatavrhutus">
    <w:name w:val="Subtle Emphasis"/>
    <w:basedOn w:val="Liguvaikefont"/>
    <w:uiPriority w:val="19"/>
    <w:qFormat/>
    <w:rsid w:val="008B1E24"/>
    <w:rPr>
      <w:i/>
      <w:iCs/>
      <w:color w:val="404040" w:themeColor="text1" w:themeTint="BF"/>
    </w:rPr>
  </w:style>
  <w:style w:type="paragraph" w:styleId="Loendilik">
    <w:name w:val="List Paragraph"/>
    <w:basedOn w:val="Normaallaad"/>
    <w:uiPriority w:val="34"/>
    <w:qFormat/>
    <w:rsid w:val="008B1E24"/>
    <w:pPr>
      <w:ind w:left="720"/>
      <w:contextualSpacing/>
    </w:pPr>
  </w:style>
  <w:style w:type="character" w:styleId="Rhutus">
    <w:name w:val="Emphasis"/>
    <w:basedOn w:val="Liguvaikefont"/>
    <w:uiPriority w:val="20"/>
    <w:qFormat/>
    <w:rsid w:val="008B1E24"/>
    <w:rPr>
      <w:i/>
      <w:iCs/>
    </w:rPr>
  </w:style>
  <w:style w:type="paragraph" w:styleId="Pis">
    <w:name w:val="header"/>
    <w:basedOn w:val="Normaallaad"/>
    <w:link w:val="PisMrk"/>
    <w:uiPriority w:val="99"/>
    <w:unhideWhenUsed/>
    <w:rsid w:val="008B1E24"/>
    <w:pPr>
      <w:tabs>
        <w:tab w:val="center" w:pos="4536"/>
        <w:tab w:val="right" w:pos="9072"/>
      </w:tabs>
      <w:spacing w:after="0" w:line="240" w:lineRule="auto"/>
    </w:pPr>
  </w:style>
  <w:style w:type="character" w:customStyle="1" w:styleId="PisMrk">
    <w:name w:val="Päis Märk"/>
    <w:basedOn w:val="Liguvaikefont"/>
    <w:link w:val="Pis"/>
    <w:uiPriority w:val="99"/>
    <w:rsid w:val="008B1E24"/>
    <w:rPr>
      <w:rFonts w:ascii="Calibri" w:eastAsia="Calibri" w:hAnsi="Calibri" w:cs="Calibri"/>
      <w:color w:val="000000"/>
      <w:lang w:eastAsia="et-EE"/>
    </w:rPr>
  </w:style>
  <w:style w:type="paragraph" w:styleId="Jalus">
    <w:name w:val="footer"/>
    <w:basedOn w:val="Normaallaad"/>
    <w:link w:val="JalusMrk"/>
    <w:uiPriority w:val="99"/>
    <w:unhideWhenUsed/>
    <w:rsid w:val="008B1E24"/>
    <w:pPr>
      <w:tabs>
        <w:tab w:val="center" w:pos="4536"/>
        <w:tab w:val="right" w:pos="9072"/>
      </w:tabs>
      <w:spacing w:after="0" w:line="240" w:lineRule="auto"/>
    </w:pPr>
  </w:style>
  <w:style w:type="character" w:customStyle="1" w:styleId="JalusMrk">
    <w:name w:val="Jalus Märk"/>
    <w:basedOn w:val="Liguvaikefont"/>
    <w:link w:val="Jalus"/>
    <w:uiPriority w:val="99"/>
    <w:rsid w:val="008B1E24"/>
    <w:rPr>
      <w:rFonts w:ascii="Calibri" w:eastAsia="Calibri" w:hAnsi="Calibri" w:cs="Calibri"/>
      <w:color w:val="000000"/>
      <w:lang w:eastAsia="et-EE"/>
    </w:rPr>
  </w:style>
  <w:style w:type="paragraph" w:styleId="Lpumrkusetekst">
    <w:name w:val="endnote text"/>
    <w:basedOn w:val="Normaallaad"/>
    <w:link w:val="LpumrkusetekstMrk"/>
    <w:uiPriority w:val="99"/>
    <w:semiHidden/>
    <w:unhideWhenUsed/>
    <w:rsid w:val="008B1E24"/>
    <w:pPr>
      <w:spacing w:after="0" w:line="240" w:lineRule="auto"/>
    </w:pPr>
    <w:rPr>
      <w:sz w:val="20"/>
      <w:szCs w:val="20"/>
    </w:rPr>
  </w:style>
  <w:style w:type="character" w:customStyle="1" w:styleId="LpumrkusetekstMrk">
    <w:name w:val="Lõpumärkuse tekst Märk"/>
    <w:basedOn w:val="Liguvaikefont"/>
    <w:link w:val="Lpumrkusetekst"/>
    <w:uiPriority w:val="99"/>
    <w:semiHidden/>
    <w:rsid w:val="008B1E24"/>
    <w:rPr>
      <w:rFonts w:ascii="Calibri" w:eastAsia="Calibri" w:hAnsi="Calibri" w:cs="Calibri"/>
      <w:color w:val="000000"/>
      <w:sz w:val="20"/>
      <w:szCs w:val="20"/>
      <w:lang w:eastAsia="et-EE"/>
    </w:rPr>
  </w:style>
  <w:style w:type="character" w:styleId="Lpumrkuseviide">
    <w:name w:val="endnote reference"/>
    <w:basedOn w:val="Liguvaikefont"/>
    <w:uiPriority w:val="99"/>
    <w:semiHidden/>
    <w:unhideWhenUsed/>
    <w:rsid w:val="008B1E24"/>
    <w:rPr>
      <w:vertAlign w:val="superscript"/>
    </w:rPr>
  </w:style>
  <w:style w:type="paragraph" w:styleId="Allmrkusetekst">
    <w:name w:val="footnote text"/>
    <w:basedOn w:val="Normaallaad"/>
    <w:link w:val="AllmrkusetekstMrk"/>
    <w:uiPriority w:val="99"/>
    <w:semiHidden/>
    <w:unhideWhenUsed/>
    <w:rsid w:val="008B1E24"/>
    <w:pPr>
      <w:spacing w:after="0" w:line="240" w:lineRule="auto"/>
    </w:pPr>
    <w:rPr>
      <w:sz w:val="20"/>
      <w:szCs w:val="20"/>
    </w:rPr>
  </w:style>
  <w:style w:type="character" w:customStyle="1" w:styleId="AllmrkusetekstMrk">
    <w:name w:val="Allmärkuse tekst Märk"/>
    <w:basedOn w:val="Liguvaikefont"/>
    <w:link w:val="Allmrkusetekst"/>
    <w:uiPriority w:val="99"/>
    <w:semiHidden/>
    <w:rsid w:val="008B1E24"/>
    <w:rPr>
      <w:rFonts w:ascii="Calibri" w:eastAsia="Calibri" w:hAnsi="Calibri" w:cs="Calibri"/>
      <w:color w:val="000000"/>
      <w:sz w:val="20"/>
      <w:szCs w:val="20"/>
      <w:lang w:eastAsia="et-EE"/>
    </w:rPr>
  </w:style>
  <w:style w:type="character" w:styleId="Allmrkuseviide">
    <w:name w:val="footnote reference"/>
    <w:basedOn w:val="Liguvaikefont"/>
    <w:uiPriority w:val="99"/>
    <w:semiHidden/>
    <w:unhideWhenUsed/>
    <w:rsid w:val="008B1E24"/>
    <w:rPr>
      <w:vertAlign w:val="superscript"/>
    </w:rPr>
  </w:style>
  <w:style w:type="paragraph" w:styleId="Kommentaariteema">
    <w:name w:val="annotation subject"/>
    <w:basedOn w:val="Kommentaaritekst"/>
    <w:next w:val="Kommentaaritekst"/>
    <w:link w:val="KommentaariteemaMrk"/>
    <w:uiPriority w:val="99"/>
    <w:semiHidden/>
    <w:unhideWhenUsed/>
    <w:rsid w:val="008B1E24"/>
    <w:rPr>
      <w:b/>
      <w:bCs/>
    </w:rPr>
  </w:style>
  <w:style w:type="character" w:customStyle="1" w:styleId="KommentaariteemaMrk">
    <w:name w:val="Kommentaari teema Märk"/>
    <w:basedOn w:val="KommentaaritekstMrk"/>
    <w:link w:val="Kommentaariteema"/>
    <w:uiPriority w:val="99"/>
    <w:semiHidden/>
    <w:rsid w:val="008B1E24"/>
    <w:rPr>
      <w:rFonts w:ascii="Calibri" w:eastAsia="Calibri" w:hAnsi="Calibri" w:cs="Calibri"/>
      <w:b/>
      <w:bCs/>
      <w:color w:val="000000"/>
      <w:sz w:val="20"/>
      <w:szCs w:val="20"/>
      <w:lang w:eastAsia="et-EE"/>
    </w:rPr>
  </w:style>
  <w:style w:type="character" w:styleId="Tugevrhutus">
    <w:name w:val="Intense Emphasis"/>
    <w:basedOn w:val="Liguvaikefont"/>
    <w:uiPriority w:val="21"/>
    <w:qFormat/>
    <w:rsid w:val="008B1E24"/>
    <w:rPr>
      <w:i/>
      <w:iCs/>
      <w:color w:val="5B9BD5" w:themeColor="accent1"/>
    </w:rPr>
  </w:style>
  <w:style w:type="character" w:styleId="Tugev">
    <w:name w:val="Strong"/>
    <w:basedOn w:val="Liguvaikefont"/>
    <w:uiPriority w:val="22"/>
    <w:qFormat/>
    <w:rsid w:val="008B1E24"/>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riigiteataja.ee/akt/13332410" TargetMode="External"/><Relationship Id="rId3" Type="http://schemas.openxmlformats.org/officeDocument/2006/relationships/settings" Target="settings.xml"/><Relationship Id="rId7" Type="http://schemas.openxmlformats.org/officeDocument/2006/relationships/hyperlink" Target="https://www.riigiteataja.ee/akt/114012011002"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s://www.riigiteataja.ee/akt/114012011002?leiaKehtiv"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3346</Words>
  <Characters>19408</Characters>
  <Application>Microsoft Office Word</Application>
  <DocSecurity>0</DocSecurity>
  <Lines>161</Lines>
  <Paragraphs>45</Paragraphs>
  <ScaleCrop>false</ScaleCrop>
  <HeadingPairs>
    <vt:vector size="6" baseType="variant">
      <vt:variant>
        <vt:lpstr>Pealkiri</vt:lpstr>
      </vt:variant>
      <vt:variant>
        <vt:i4>1</vt:i4>
      </vt:variant>
      <vt:variant>
        <vt:lpstr>Title</vt:lpstr>
      </vt:variant>
      <vt:variant>
        <vt:i4>1</vt:i4>
      </vt:variant>
      <vt:variant>
        <vt:lpstr>Headings</vt:lpstr>
      </vt:variant>
      <vt:variant>
        <vt:i4>42</vt:i4>
      </vt:variant>
    </vt:vector>
  </HeadingPairs>
  <TitlesOfParts>
    <vt:vector size="44" baseType="lpstr">
      <vt:lpstr/>
      <vt:lpstr/>
      <vt:lpstr>1.Õppe- ja kasvatustöö eesmärgid, kooli väärtused ja eripära </vt:lpstr>
      <vt:lpstr>    1.1. Kooli visioon ja missioon</vt:lpstr>
      <vt:lpstr>    1.2. Õppe- ja kasvatuseesmärgid</vt:lpstr>
      <vt:lpstr>    1.3. Kooli eripära</vt:lpstr>
      <vt:lpstr>2. Õppekorraldus </vt:lpstr>
      <vt:lpstr>    2.1. Kohustuslikud  kursused </vt:lpstr>
      <vt:lpstr>    2.2. Koolikursused</vt:lpstr>
      <vt:lpstr>    2.3.Valikkursused</vt:lpstr>
      <vt:lpstr>    2.4.Valikkursuste valimise põhimõtted</vt:lpstr>
      <vt:lpstr>    2.5. Tunnijaotustabel </vt:lpstr>
      <vt:lpstr>        2.5.1.Gümnaasiumi kohustuslikud kursused eesti põhikooli lõpetanud õpilastel (la</vt:lpstr>
      <vt:lpstr>        2.5.2. Gümnaasiumi kohustuslikud kursused eesti põhikooli lõpetanud õpilastel (k</vt:lpstr>
      <vt:lpstr>        2.5.3. Gümnaasiumi kohustuslikud kursused vene põhikooli lõpetanud õpilastel (la</vt:lpstr>
      <vt:lpstr>        2.5.4. Gümnaasiumi kohustuslikud kursused vene põhikooli lõpetanud õpilastel (ki</vt:lpstr>
      <vt:lpstr>        2.5.5. Valikkursused</vt:lpstr>
      <vt:lpstr>    2.6. Kitsa ja laia matemaatika valiku põhimõtted</vt:lpstr>
      <vt:lpstr>    2.7. Erinevate õppekeelte kasutamine</vt:lpstr>
      <vt:lpstr>    B2 - keeleoskustaseme keelena õpetatakse inglise ja  saksa keelt; B1- keeleoskus</vt:lpstr>
      <vt:lpstr>    </vt:lpstr>
      <vt:lpstr>    2.8. Õpilase õppekoormuse kujundamise põhimõtted</vt:lpstr>
      <vt:lpstr>    2.9. Hariduslike erivajadustega õpilaste õppe korraldus </vt:lpstr>
      <vt:lpstr>    2.10. Õppeainete vahelise lõimingu  põhimõtted. </vt:lpstr>
      <vt:lpstr>3. Üldpädevuste kujundamiseks ja õppekeskkonna mitmekesistamiseks kavandatud teg</vt:lpstr>
      <vt:lpstr>4.Hindamise ja gümnaasiumi lõpetamise korraldus. </vt:lpstr>
      <vt:lpstr>    4.1. Hindamise eesmärgid on</vt:lpstr>
      <vt:lpstr>    anda tagasisidet õpilase õpiedukusest ja toetada õpilase arengut;</vt:lpstr>
      <vt:lpstr>    suunata õpilase enesehinnangu kujunemist, toetada edasise haridustee valikut;</vt:lpstr>
      <vt:lpstr>    innustada ja suunata õpilast sihikindlalt õppima;</vt:lpstr>
      <vt:lpstr>    suunata õpetaja tegevust õpilase õppimise ja individuaalse arengu toetamisel.</vt:lpstr>
      <vt:lpstr>    4.2. Hindamise korraldus </vt:lpstr>
      <vt:lpstr>        4.3. Järelvastamise ja järeltööde hindamise korraldus gümnaasiumis.</vt:lpstr>
      <vt:lpstr>        4.4.  Kokkuvõtva hindamise põhimõtted </vt:lpstr>
      <vt:lpstr>    4.5. Kujundav hindamine </vt:lpstr>
      <vt:lpstr>    Õppeprotsess on organiseeritud viisil, kus õpilane kaasatakse nii enese kui ka k</vt:lpstr>
      <vt:lpstr>    4.6. Gümnaasiumi lõpetamise tingimused</vt:lpstr>
      <vt:lpstr>    4.7. Koolieksami korraldus</vt:lpstr>
      <vt:lpstr>    4.8. Õpilasuurimuse või praktilise töö korraldus </vt:lpstr>
      <vt:lpstr>5. Õpilaste teavitamine ja nõustamine. </vt:lpstr>
      <vt:lpstr>6. Karjääriinfo ja -nõustamise korraldamine.</vt:lpstr>
      <vt:lpstr>7. Õpetajate koostöö ja töö planeerimise põhimõtted. </vt:lpstr>
      <vt:lpstr>8. Rakendussätted</vt:lpstr>
      <vt:lpstr>9. Kooli õppekava uuendamise ja täiendamise kord. </vt:lpstr>
    </vt:vector>
  </TitlesOfParts>
  <Company/>
  <LinksUpToDate>false</LinksUpToDate>
  <CharactersWithSpaces>22709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Pilvi</dc:creator>
  <cp:lastModifiedBy>Windowsi kasutaja</cp:lastModifiedBy>
  <cp:revision>4</cp:revision>
  <dcterms:created xsi:type="dcterms:W3CDTF">2017-08-14T10:16:00Z</dcterms:created>
  <dcterms:modified xsi:type="dcterms:W3CDTF">2019-01-16T08:24:00Z</dcterms:modified>
</cp:coreProperties>
</file>